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7D5CE" w14:textId="77777777" w:rsidR="00021A64" w:rsidRPr="008E12F9" w:rsidRDefault="00021A64"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REPUBLIQUE DU SENEGAL</w:t>
      </w:r>
    </w:p>
    <w:p w14:paraId="2D5210C3" w14:textId="77777777" w:rsidR="00CC3A67" w:rsidRPr="008E12F9" w:rsidRDefault="00021A64"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4059C2E9" w14:textId="77777777" w:rsidR="00CC3A67" w:rsidRPr="008E12F9" w:rsidRDefault="00CC3A67"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Un Peuple – Un But – Une Foi</w:t>
      </w:r>
    </w:p>
    <w:p w14:paraId="4E9735B7" w14:textId="77777777" w:rsidR="00CC3A67" w:rsidRPr="008E12F9" w:rsidRDefault="00CC3A67"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19F49BDA" w14:textId="77777777" w:rsidR="00CC3A67" w:rsidRPr="008E12F9" w:rsidRDefault="004F0855"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 xml:space="preserve">Université Cheikh Anta DIOP de Dakar </w:t>
      </w:r>
    </w:p>
    <w:p w14:paraId="580BC306" w14:textId="77777777" w:rsidR="00CC3A67" w:rsidRPr="008E12F9" w:rsidRDefault="00CC3A67" w:rsidP="00CC3A67">
      <w:pPr>
        <w:spacing w:after="0" w:line="240" w:lineRule="auto"/>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5645AC4C" w14:textId="77777777" w:rsidR="00CC3A67" w:rsidRPr="008E12F9" w:rsidRDefault="00CC3A67" w:rsidP="00021A64">
      <w:pPr>
        <w:spacing w:after="0" w:line="240" w:lineRule="auto"/>
        <w:jc w:val="center"/>
        <w:rPr>
          <w:rFonts w:ascii="Bookman Old Style" w:hAnsi="Bookman Old Style" w:cs="Arial"/>
          <w:b/>
          <w:color w:val="632423"/>
          <w:sz w:val="24"/>
          <w:lang w:val="fr-FR"/>
        </w:rPr>
      </w:pPr>
    </w:p>
    <w:p w14:paraId="49EFC7C2" w14:textId="77777777" w:rsidR="00021A64" w:rsidRPr="008E12F9" w:rsidRDefault="004F0855" w:rsidP="00021A64">
      <w:pPr>
        <w:pBdr>
          <w:bottom w:val="single" w:sz="6" w:space="1" w:color="auto"/>
        </w:pBdr>
        <w:spacing w:line="240" w:lineRule="atLeast"/>
        <w:jc w:val="center"/>
        <w:rPr>
          <w:rFonts w:ascii="Bookman Old Style" w:hAnsi="Bookman Old Style" w:cs="Arial"/>
          <w:b/>
          <w:spacing w:val="-2"/>
          <w:lang w:val="fr-FR"/>
        </w:rPr>
      </w:pPr>
      <w:r w:rsidRPr="008E12F9">
        <w:rPr>
          <w:rFonts w:ascii="Bookman Old Style" w:hAnsi="Bookman Old Style" w:cs="Arial"/>
          <w:b/>
          <w:color w:val="632423"/>
          <w:sz w:val="24"/>
          <w:lang w:val="fr-FR"/>
        </w:rPr>
        <w:t xml:space="preserve">Ecole Supérieure Polytechnique </w:t>
      </w:r>
    </w:p>
    <w:p w14:paraId="0ECF49C0" w14:textId="77777777" w:rsidR="00021A64" w:rsidRPr="008E12F9" w:rsidRDefault="004F0855" w:rsidP="00B35767">
      <w:pPr>
        <w:pBdr>
          <w:bottom w:val="single" w:sz="6" w:space="1" w:color="auto"/>
        </w:pBdr>
        <w:spacing w:after="0" w:line="240" w:lineRule="auto"/>
        <w:jc w:val="center"/>
        <w:rPr>
          <w:rFonts w:ascii="Bookman Old Style" w:hAnsi="Bookman Old Style" w:cs="Arial"/>
          <w:b/>
          <w:spacing w:val="-2"/>
          <w:lang w:val="fr-FR"/>
        </w:rPr>
      </w:pPr>
      <w:r w:rsidRPr="008E12F9">
        <w:rPr>
          <w:noProof/>
          <w:lang w:val="fr-FR" w:eastAsia="fr-FR" w:bidi="ar-SA"/>
        </w:rPr>
        <w:drawing>
          <wp:inline distT="0" distB="0" distL="0" distR="0" wp14:anchorId="2DFE95DA" wp14:editId="1AC795C7">
            <wp:extent cx="615510" cy="603633"/>
            <wp:effectExtent l="0" t="0" r="0" b="6350"/>
            <wp:docPr id="1" name="Image 1" descr="ucad"/>
            <wp:cNvGraphicFramePr/>
            <a:graphic xmlns:a="http://schemas.openxmlformats.org/drawingml/2006/main">
              <a:graphicData uri="http://schemas.openxmlformats.org/drawingml/2006/picture">
                <pic:pic xmlns:pic="http://schemas.openxmlformats.org/drawingml/2006/picture">
                  <pic:nvPicPr>
                    <pic:cNvPr id="1" name="Image 1" descr="ucad"/>
                    <pic:cNvPicPr/>
                  </pic:nvPicPr>
                  <pic:blipFill>
                    <a:blip r:embed="rId11"/>
                    <a:srcRect/>
                    <a:stretch>
                      <a:fillRect/>
                    </a:stretch>
                  </pic:blipFill>
                  <pic:spPr bwMode="auto">
                    <a:xfrm>
                      <a:off x="0" y="0"/>
                      <a:ext cx="621502" cy="609509"/>
                    </a:xfrm>
                    <a:prstGeom prst="rect">
                      <a:avLst/>
                    </a:prstGeom>
                    <a:noFill/>
                    <a:ln w="9525">
                      <a:noFill/>
                      <a:miter lim="800000"/>
                      <a:headEnd/>
                      <a:tailEnd/>
                    </a:ln>
                  </pic:spPr>
                </pic:pic>
              </a:graphicData>
            </a:graphic>
          </wp:inline>
        </w:drawing>
      </w:r>
    </w:p>
    <w:p w14:paraId="414D1049" w14:textId="77777777" w:rsidR="00B35767" w:rsidRPr="008E12F9" w:rsidRDefault="004F0855" w:rsidP="00B35767">
      <w:pPr>
        <w:pBdr>
          <w:bottom w:val="single" w:sz="6" w:space="1" w:color="auto"/>
        </w:pBdr>
        <w:spacing w:after="0" w:line="240" w:lineRule="auto"/>
        <w:jc w:val="center"/>
        <w:rPr>
          <w:rFonts w:ascii="Bookman Old Style" w:hAnsi="Bookman Old Style" w:cs="Arial"/>
          <w:b/>
          <w:spacing w:val="-2"/>
          <w:lang w:val="fr-FR"/>
        </w:rPr>
      </w:pPr>
      <w:r w:rsidRPr="008E12F9">
        <w:rPr>
          <w:rFonts w:ascii="Bookman Old Style" w:hAnsi="Bookman Old Style"/>
          <w:b/>
          <w:color w:val="632423"/>
          <w:sz w:val="36"/>
          <w:szCs w:val="16"/>
          <w:lang w:val="fr-FR"/>
        </w:rPr>
        <w:t>Centre International de Formation et de Recherche en Energie Solaire</w:t>
      </w:r>
    </w:p>
    <w:p w14:paraId="44768993" w14:textId="77777777" w:rsidR="00021A64" w:rsidRPr="008E12F9" w:rsidRDefault="00021A64" w:rsidP="00021A64">
      <w:pPr>
        <w:pBdr>
          <w:bottom w:val="single" w:sz="6" w:space="1" w:color="auto"/>
        </w:pBdr>
        <w:spacing w:line="240" w:lineRule="atLeast"/>
        <w:jc w:val="center"/>
        <w:rPr>
          <w:rFonts w:ascii="Bookman Old Style" w:hAnsi="Bookman Old Style" w:cs="Arial"/>
          <w:b/>
          <w:spacing w:val="-2"/>
          <w:lang w:val="fr-FR"/>
        </w:rPr>
      </w:pPr>
    </w:p>
    <w:p w14:paraId="1288AA11" w14:textId="77777777" w:rsidR="00021A64" w:rsidRPr="008E12F9" w:rsidRDefault="00021A64" w:rsidP="00B35767">
      <w:pPr>
        <w:spacing w:line="240" w:lineRule="atLeast"/>
        <w:rPr>
          <w:rFonts w:ascii="Bookman Old Style" w:hAnsi="Bookman Old Style" w:cs="Arial"/>
          <w:b/>
          <w:spacing w:val="-2"/>
          <w:lang w:val="fr-FR"/>
        </w:rPr>
      </w:pPr>
    </w:p>
    <w:p w14:paraId="1FF1039A" w14:textId="77777777" w:rsidR="003C23F4" w:rsidRPr="008E12F9" w:rsidRDefault="003C23F4" w:rsidP="003C23F4">
      <w:pPr>
        <w:pStyle w:val="Paragraphedeliste"/>
        <w:tabs>
          <w:tab w:val="left" w:pos="2392"/>
        </w:tabs>
        <w:spacing w:before="120" w:after="120"/>
        <w:ind w:left="644" w:right="284"/>
        <w:contextualSpacing w:val="0"/>
        <w:jc w:val="center"/>
        <w:rPr>
          <w:rFonts w:ascii="Bookman Old Style" w:eastAsia="Tahoma" w:hAnsi="Bookman Old Style"/>
          <w:b/>
          <w:color w:val="000000"/>
          <w:sz w:val="28"/>
          <w:szCs w:val="28"/>
          <w:lang w:val="fr-FR"/>
        </w:rPr>
      </w:pPr>
      <w:r w:rsidRPr="008E12F9">
        <w:rPr>
          <w:rFonts w:ascii="Bookman Old Style" w:eastAsia="Tahoma" w:hAnsi="Bookman Old Style"/>
          <w:b/>
          <w:color w:val="000000"/>
          <w:sz w:val="28"/>
          <w:szCs w:val="28"/>
          <w:lang w:val="fr-FR"/>
        </w:rPr>
        <w:t>Dossier de consultation restreinte</w:t>
      </w:r>
      <w:r w:rsidR="00C80E94" w:rsidRPr="008E12F9">
        <w:rPr>
          <w:rFonts w:ascii="Bookman Old Style" w:eastAsia="Tahoma" w:hAnsi="Bookman Old Style"/>
          <w:b/>
          <w:color w:val="000000"/>
          <w:sz w:val="28"/>
          <w:szCs w:val="28"/>
          <w:lang w:val="fr-FR"/>
        </w:rPr>
        <w:t xml:space="preserve"> </w:t>
      </w:r>
      <w:r w:rsidRPr="008E12F9">
        <w:rPr>
          <w:rFonts w:ascii="Bookman Old Style" w:eastAsia="Tahoma" w:hAnsi="Bookman Old Style"/>
          <w:b/>
          <w:color w:val="000000"/>
          <w:sz w:val="28"/>
          <w:szCs w:val="28"/>
          <w:lang w:val="fr-FR"/>
        </w:rPr>
        <w:t>en Procédure Négociée N° 83274505</w:t>
      </w:r>
    </w:p>
    <w:p w14:paraId="7C23F1F9" w14:textId="77777777" w:rsidR="004F0855" w:rsidRPr="008E12F9" w:rsidRDefault="004F0855" w:rsidP="003C23F4">
      <w:pPr>
        <w:spacing w:before="395" w:line="326" w:lineRule="exact"/>
        <w:textAlignment w:val="baseline"/>
        <w:rPr>
          <w:rFonts w:ascii="Bookman Old Style" w:eastAsia="Tahoma" w:hAnsi="Bookman Old Style"/>
          <w:b/>
          <w:color w:val="000000"/>
          <w:sz w:val="28"/>
          <w:szCs w:val="28"/>
          <w:lang w:val="fr-FR"/>
        </w:rPr>
      </w:pPr>
    </w:p>
    <w:p w14:paraId="0A06E528" w14:textId="77777777" w:rsidR="00021A64" w:rsidRPr="008E12F9" w:rsidRDefault="003C23F4" w:rsidP="003C23F4">
      <w:pPr>
        <w:pStyle w:val="Default"/>
        <w:jc w:val="center"/>
        <w:rPr>
          <w:rFonts w:ascii="Bookman Old Style" w:eastAsia="Tahoma" w:hAnsi="Bookman Old Style"/>
          <w:b/>
          <w:sz w:val="28"/>
          <w:szCs w:val="28"/>
        </w:rPr>
      </w:pPr>
      <w:r w:rsidRPr="008E12F9">
        <w:rPr>
          <w:rFonts w:ascii="Bookman Old Style" w:eastAsia="Tahoma" w:hAnsi="Bookman Old Style"/>
          <w:b/>
          <w:sz w:val="28"/>
          <w:szCs w:val="28"/>
        </w:rPr>
        <w:t>Optimisation des performances d'une presse solaire pour l'extraction productive de l'huile d'arachide</w:t>
      </w:r>
      <w:r w:rsidR="00C80E94" w:rsidRPr="008E12F9">
        <w:rPr>
          <w:rFonts w:ascii="Bookman Old Style" w:eastAsia="Tahoma" w:hAnsi="Bookman Old Style"/>
          <w:b/>
          <w:sz w:val="28"/>
          <w:szCs w:val="28"/>
        </w:rPr>
        <w:t xml:space="preserve"> </w:t>
      </w:r>
      <w:r w:rsidRPr="008E12F9">
        <w:rPr>
          <w:rFonts w:ascii="Bookman Old Style" w:eastAsia="Tahoma" w:hAnsi="Bookman Old Style"/>
          <w:b/>
          <w:sz w:val="28"/>
          <w:szCs w:val="28"/>
        </w:rPr>
        <w:t>au Sénégal</w:t>
      </w:r>
    </w:p>
    <w:p w14:paraId="4591E135" w14:textId="77777777" w:rsidR="003C23F4" w:rsidRPr="008E12F9" w:rsidRDefault="003C23F4" w:rsidP="003C23F4">
      <w:pPr>
        <w:pStyle w:val="Default"/>
        <w:jc w:val="center"/>
        <w:rPr>
          <w:rFonts w:ascii="Bookman Old Style" w:eastAsia="Tahoma" w:hAnsi="Bookman Old Style"/>
          <w:b/>
          <w:sz w:val="28"/>
          <w:szCs w:val="28"/>
        </w:rPr>
      </w:pPr>
    </w:p>
    <w:p w14:paraId="08799882" w14:textId="77777777" w:rsidR="00021A64" w:rsidRPr="008E12F9" w:rsidRDefault="00021A64" w:rsidP="00021A64">
      <w:pPr>
        <w:pBdr>
          <w:bottom w:val="single" w:sz="6" w:space="0" w:color="auto"/>
        </w:pBdr>
        <w:spacing w:line="240" w:lineRule="atLeast"/>
        <w:jc w:val="center"/>
        <w:rPr>
          <w:rFonts w:ascii="Bookman Old Style" w:hAnsi="Bookman Old Style" w:cs="Arial"/>
          <w:b/>
          <w:spacing w:val="-2"/>
          <w:lang w:val="fr-FR"/>
        </w:rPr>
      </w:pPr>
      <w:r w:rsidRPr="008E12F9">
        <w:rPr>
          <w:rFonts w:ascii="Bookman Old Style" w:hAnsi="Bookman Old Style" w:cs="Arial"/>
          <w:b/>
          <w:spacing w:val="-2"/>
          <w:lang w:val="fr-FR"/>
        </w:rPr>
        <w:t>--------------------------------------------------</w:t>
      </w:r>
    </w:p>
    <w:p w14:paraId="3BDC5612" w14:textId="77777777" w:rsidR="003C23F4" w:rsidRPr="008E12F9" w:rsidRDefault="003C23F4" w:rsidP="004F0855">
      <w:pPr>
        <w:pBdr>
          <w:bottom w:val="single" w:sz="6" w:space="0" w:color="auto"/>
        </w:pBdr>
        <w:spacing w:line="240" w:lineRule="atLeast"/>
        <w:jc w:val="center"/>
        <w:rPr>
          <w:rFonts w:ascii="Bookman Old Style" w:eastAsia="Tahoma" w:hAnsi="Bookman Old Style"/>
          <w:b/>
          <w:color w:val="000000"/>
          <w:spacing w:val="-7"/>
          <w:sz w:val="28"/>
          <w:szCs w:val="28"/>
          <w:lang w:val="fr-FR"/>
        </w:rPr>
      </w:pPr>
    </w:p>
    <w:p w14:paraId="0EDEB5C7" w14:textId="77777777" w:rsidR="004F0855" w:rsidRDefault="003C23F4" w:rsidP="003C23F4">
      <w:pPr>
        <w:pBdr>
          <w:bottom w:val="single" w:sz="6" w:space="0" w:color="auto"/>
        </w:pBdr>
        <w:spacing w:line="240" w:lineRule="atLeast"/>
        <w:jc w:val="center"/>
        <w:rPr>
          <w:rFonts w:ascii="Bookman Old Style" w:eastAsia="Tahoma" w:hAnsi="Bookman Old Style"/>
          <w:b/>
          <w:color w:val="000000"/>
          <w:sz w:val="28"/>
          <w:szCs w:val="28"/>
          <w:lang w:val="fr-FR"/>
        </w:rPr>
      </w:pPr>
      <w:r w:rsidRPr="008E12F9">
        <w:rPr>
          <w:rFonts w:ascii="Bookman Old Style" w:eastAsia="Tahoma" w:hAnsi="Bookman Old Style"/>
          <w:b/>
          <w:color w:val="000000"/>
          <w:sz w:val="28"/>
          <w:szCs w:val="28"/>
          <w:lang w:val="fr-FR"/>
        </w:rPr>
        <w:t>N° Projet :15.2217.6-001</w:t>
      </w:r>
    </w:p>
    <w:p w14:paraId="349D6856" w14:textId="3F44EC75" w:rsidR="004A1C2A" w:rsidRPr="008E12F9" w:rsidRDefault="004855F1" w:rsidP="003C23F4">
      <w:pPr>
        <w:pBdr>
          <w:bottom w:val="single" w:sz="6" w:space="0" w:color="auto"/>
        </w:pBdr>
        <w:spacing w:line="240" w:lineRule="atLeast"/>
        <w:jc w:val="center"/>
        <w:rPr>
          <w:rFonts w:ascii="Bookman Old Style" w:eastAsia="Tahoma" w:hAnsi="Bookman Old Style"/>
          <w:b/>
          <w:color w:val="000000"/>
          <w:spacing w:val="-7"/>
          <w:sz w:val="28"/>
          <w:szCs w:val="28"/>
          <w:lang w:val="fr-FR"/>
        </w:rPr>
      </w:pPr>
      <w:r>
        <w:rPr>
          <w:rFonts w:ascii="Bookman Old Style" w:eastAsia="Tahoma" w:hAnsi="Bookman Old Style"/>
          <w:b/>
          <w:color w:val="000000"/>
          <w:sz w:val="28"/>
          <w:szCs w:val="28"/>
          <w:lang w:val="fr-FR"/>
        </w:rPr>
        <w:t xml:space="preserve">Livrable 4 </w:t>
      </w:r>
    </w:p>
    <w:p w14:paraId="10F0407A" w14:textId="77777777" w:rsidR="00021A64" w:rsidRPr="008E12F9" w:rsidRDefault="00021A64" w:rsidP="004F0855">
      <w:pPr>
        <w:pBdr>
          <w:bottom w:val="single" w:sz="6" w:space="0" w:color="auto"/>
        </w:pBdr>
        <w:spacing w:line="240" w:lineRule="atLeast"/>
        <w:rPr>
          <w:rFonts w:ascii="Bookman Old Style" w:hAnsi="Bookman Old Style" w:cs="Arial"/>
          <w:b/>
          <w:spacing w:val="-2"/>
          <w:lang w:val="fr-FR"/>
        </w:rPr>
      </w:pPr>
    </w:p>
    <w:p w14:paraId="6BE65019" w14:textId="1A81CDB9" w:rsidR="00021A64" w:rsidRPr="008E12F9" w:rsidRDefault="00844322" w:rsidP="00A511E0">
      <w:pPr>
        <w:jc w:val="right"/>
        <w:rPr>
          <w:rFonts w:ascii="Bookman Old Style" w:hAnsi="Bookman Old Style" w:cs="Arial"/>
          <w:b/>
          <w:lang w:val="fr-FR"/>
        </w:rPr>
      </w:pPr>
      <w:proofErr w:type="gramStart"/>
      <w:r>
        <w:rPr>
          <w:rFonts w:ascii="Bookman Old Style" w:hAnsi="Bookman Old Style" w:cs="Arial"/>
          <w:b/>
          <w:lang w:val="fr-FR"/>
        </w:rPr>
        <w:t>Juin</w:t>
      </w:r>
      <w:r w:rsidR="00021A64" w:rsidRPr="008E12F9">
        <w:rPr>
          <w:rFonts w:ascii="Bookman Old Style" w:hAnsi="Bookman Old Style" w:cs="Arial"/>
          <w:b/>
          <w:lang w:val="fr-FR"/>
        </w:rPr>
        <w:t xml:space="preserve">  201</w:t>
      </w:r>
      <w:r w:rsidR="004855F1">
        <w:rPr>
          <w:rFonts w:ascii="Bookman Old Style" w:hAnsi="Bookman Old Style" w:cs="Arial"/>
          <w:b/>
          <w:lang w:val="fr-FR"/>
        </w:rPr>
        <w:t>9</w:t>
      </w:r>
      <w:proofErr w:type="gramEnd"/>
    </w:p>
    <w:p w14:paraId="7D9BCFBB" w14:textId="2C5E1618" w:rsidR="00021A64" w:rsidRPr="008E12F9" w:rsidRDefault="009763AC" w:rsidP="009763AC">
      <w:pPr>
        <w:pBdr>
          <w:top w:val="single" w:sz="12" w:space="1" w:color="auto" w:shadow="1"/>
          <w:left w:val="single" w:sz="12" w:space="0" w:color="auto" w:shadow="1"/>
          <w:bottom w:val="single" w:sz="12" w:space="1" w:color="auto" w:shadow="1"/>
          <w:right w:val="single" w:sz="12" w:space="24" w:color="auto" w:shadow="1"/>
        </w:pBdr>
        <w:shd w:val="clear" w:color="auto" w:fill="000080"/>
        <w:jc w:val="center"/>
        <w:rPr>
          <w:rFonts w:ascii="Bookman Old Style" w:hAnsi="Bookman Old Style"/>
          <w:b/>
          <w:bCs/>
          <w:smallCaps/>
          <w:sz w:val="44"/>
          <w:szCs w:val="44"/>
          <w:lang w:val="fr-FR"/>
        </w:rPr>
      </w:pPr>
      <w:r w:rsidRPr="008E12F9">
        <w:rPr>
          <w:rFonts w:ascii="Bookman Old Style" w:hAnsi="Bookman Old Style"/>
          <w:b/>
          <w:bCs/>
          <w:smallCaps/>
          <w:sz w:val="44"/>
          <w:szCs w:val="44"/>
          <w:lang w:val="fr-FR"/>
        </w:rPr>
        <w:t>RAPPORT</w:t>
      </w:r>
      <w:r w:rsidR="003C23F4" w:rsidRPr="008E12F9">
        <w:rPr>
          <w:rFonts w:ascii="Bookman Old Style" w:hAnsi="Bookman Old Style"/>
          <w:b/>
          <w:bCs/>
          <w:smallCaps/>
          <w:sz w:val="44"/>
          <w:szCs w:val="44"/>
          <w:lang w:val="fr-FR"/>
        </w:rPr>
        <w:t xml:space="preserve"> TECHNIQUE</w:t>
      </w:r>
      <w:r w:rsidR="004855F1">
        <w:rPr>
          <w:rFonts w:ascii="Bookman Old Style" w:hAnsi="Bookman Old Style"/>
          <w:b/>
          <w:bCs/>
          <w:smallCaps/>
          <w:sz w:val="44"/>
          <w:szCs w:val="44"/>
          <w:lang w:val="fr-FR"/>
        </w:rPr>
        <w:t xml:space="preserve"> SUR LA QUALITE DE L’HUILE</w:t>
      </w:r>
    </w:p>
    <w:p w14:paraId="5D7D347D" w14:textId="77777777" w:rsidR="00B35767" w:rsidRPr="008E12F9" w:rsidRDefault="00B35767" w:rsidP="00021A64">
      <w:pPr>
        <w:rPr>
          <w:rFonts w:ascii="Bookman Old Style" w:hAnsi="Bookman Old Style" w:cs="Arial"/>
          <w:b/>
          <w:lang w:val="fr-FR"/>
        </w:rPr>
      </w:pPr>
    </w:p>
    <w:p w14:paraId="27538D7B" w14:textId="10A6CBD8" w:rsidR="00021A64" w:rsidRPr="008E12F9" w:rsidRDefault="00DA53A5" w:rsidP="00021A64">
      <w:pPr>
        <w:rPr>
          <w:rFonts w:ascii="Bookman Old Style" w:hAnsi="Bookman Old Style" w:cs="Arial"/>
          <w:b/>
          <w:lang w:val="fr-FR"/>
        </w:rPr>
      </w:pPr>
      <w:r w:rsidRPr="008E12F9">
        <w:rPr>
          <w:rFonts w:ascii="Bookman Old Style" w:hAnsi="Bookman Old Style"/>
          <w:noProof/>
          <w:lang w:val="fr-FR" w:eastAsia="fr-FR" w:bidi="ar-SA"/>
        </w:rPr>
        <mc:AlternateContent>
          <mc:Choice Requires="wps">
            <w:drawing>
              <wp:anchor distT="0" distB="0" distL="114300" distR="114300" simplePos="0" relativeHeight="251667968" behindDoc="0" locked="0" layoutInCell="1" allowOverlap="1" wp14:anchorId="75C9B501" wp14:editId="65F55ABC">
                <wp:simplePos x="0" y="0"/>
                <wp:positionH relativeFrom="column">
                  <wp:posOffset>1257300</wp:posOffset>
                </wp:positionH>
                <wp:positionV relativeFrom="paragraph">
                  <wp:posOffset>291465</wp:posOffset>
                </wp:positionV>
                <wp:extent cx="3492500" cy="337185"/>
                <wp:effectExtent l="0" t="0" r="38100" b="18415"/>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2500" cy="337185"/>
                        </a:xfrm>
                        <a:prstGeom prst="rect">
                          <a:avLst/>
                        </a:prstGeom>
                        <a:solidFill>
                          <a:sysClr val="window" lastClr="FFFFFF">
                            <a:lumMod val="100000"/>
                            <a:lumOff val="0"/>
                          </a:sysClr>
                        </a:solidFill>
                        <a:ln w="9525">
                          <a:solidFill>
                            <a:srgbClr val="000000"/>
                          </a:solidFill>
                          <a:miter lim="800000"/>
                          <a:headEnd/>
                          <a:tailEnd/>
                        </a:ln>
                      </wps:spPr>
                      <wps:txbx>
                        <w:txbxContent>
                          <w:p w14:paraId="25C4E426" w14:textId="77777777" w:rsidR="00D8753B" w:rsidRPr="00B35767" w:rsidRDefault="00D8753B" w:rsidP="00A511E0">
                            <w:pPr>
                              <w:spacing w:after="0" w:line="240" w:lineRule="auto"/>
                              <w:jc w:val="center"/>
                              <w:rPr>
                                <w:rFonts w:cs="Arial"/>
                                <w:b/>
                                <w:sz w:val="28"/>
                                <w:szCs w:val="28"/>
                              </w:rPr>
                            </w:pPr>
                            <w:r>
                              <w:rPr>
                                <w:rFonts w:ascii="Bookman Old Style" w:hAnsi="Bookman Old Style" w:cs="Arial"/>
                                <w:b/>
                                <w:color w:val="632423"/>
                                <w:sz w:val="28"/>
                                <w:szCs w:val="28"/>
                              </w:rPr>
                              <w:t>GIZ-PED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9B501" id="_x0000_t202" coordsize="21600,21600" o:spt="202" path="m,l,21600r21600,l21600,xe">
                <v:stroke joinstyle="miter"/>
                <v:path gradientshapeok="t" o:connecttype="rect"/>
              </v:shapetype>
              <v:shape id="Text Box 23" o:spid="_x0000_s1026" type="#_x0000_t202" style="position:absolute;margin-left:99pt;margin-top:22.95pt;width:275pt;height:26.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">
                <v:textbox>
                  <w:txbxContent>
                    <w:p w14:paraId="25C4E426" w14:textId="77777777" w:rsidR="00D8753B" w:rsidRPr="00B35767" w:rsidRDefault="00D8753B" w:rsidP="00A511E0">
                      <w:pPr>
                        <w:spacing w:after="0" w:line="240" w:lineRule="auto"/>
                        <w:jc w:val="center"/>
                        <w:rPr>
                          <w:rFonts w:cs="Arial"/>
                          <w:b/>
                          <w:sz w:val="28"/>
                          <w:szCs w:val="28"/>
                        </w:rPr>
                      </w:pPr>
                      <w:r>
                        <w:rPr>
                          <w:rFonts w:ascii="Bookman Old Style" w:hAnsi="Bookman Old Style" w:cs="Arial"/>
                          <w:b/>
                          <w:color w:val="632423"/>
                          <w:sz w:val="28"/>
                          <w:szCs w:val="28"/>
                        </w:rPr>
                        <w:t>GIZ-PED</w:t>
                      </w:r>
                    </w:p>
                  </w:txbxContent>
                </v:textbox>
              </v:shape>
            </w:pict>
          </mc:Fallback>
        </mc:AlternateContent>
      </w:r>
      <w:r w:rsidR="00021A64" w:rsidRPr="008E12F9">
        <w:rPr>
          <w:rFonts w:ascii="Bookman Old Style" w:hAnsi="Bookman Old Style" w:cs="Arial"/>
          <w:b/>
          <w:lang w:val="fr-FR"/>
        </w:rPr>
        <w:t>Maître d’œuvre :</w:t>
      </w:r>
    </w:p>
    <w:p w14:paraId="4B677B01" w14:textId="77777777" w:rsidR="00021A64" w:rsidRPr="008E12F9" w:rsidRDefault="00021A64" w:rsidP="00021A64">
      <w:pPr>
        <w:tabs>
          <w:tab w:val="left" w:pos="6480"/>
        </w:tabs>
        <w:rPr>
          <w:rFonts w:ascii="Bookman Old Style" w:hAnsi="Bookman Old Style"/>
          <w:lang w:val="fr-FR"/>
        </w:rPr>
      </w:pPr>
    </w:p>
    <w:p w14:paraId="5BE6AE9A" w14:textId="77777777" w:rsidR="00021A64" w:rsidRPr="008E12F9" w:rsidRDefault="00021A64" w:rsidP="006922CE">
      <w:pPr>
        <w:rPr>
          <w:rFonts w:ascii="Bookman Old Style" w:hAnsi="Bookman Old Style"/>
          <w:lang w:val="fr-FR"/>
        </w:rPr>
      </w:pPr>
    </w:p>
    <w:p w14:paraId="1808C5FF" w14:textId="77777777" w:rsidR="00CF75DD" w:rsidRPr="008E12F9" w:rsidRDefault="00CF75DD" w:rsidP="00C761CF">
      <w:pPr>
        <w:spacing w:line="360" w:lineRule="auto"/>
        <w:rPr>
          <w:rFonts w:ascii="Bookman Old Style" w:hAnsi="Bookman Old Style"/>
          <w:sz w:val="28"/>
          <w:szCs w:val="28"/>
          <w:u w:val="single"/>
          <w:lang w:val="fr-FR"/>
        </w:rPr>
      </w:pPr>
      <w:r w:rsidRPr="008E12F9">
        <w:rPr>
          <w:rFonts w:ascii="Bookman Old Style" w:hAnsi="Bookman Old Style"/>
          <w:b/>
          <w:sz w:val="28"/>
          <w:szCs w:val="28"/>
          <w:u w:val="single"/>
          <w:lang w:val="fr-FR"/>
        </w:rPr>
        <w:t>Sommaire</w:t>
      </w:r>
    </w:p>
    <w:p w14:paraId="23A08933" w14:textId="77777777" w:rsidR="00CF75DD" w:rsidRPr="008E12F9" w:rsidRDefault="00CF75DD" w:rsidP="00CF75DD">
      <w:pPr>
        <w:spacing w:line="360" w:lineRule="auto"/>
        <w:jc w:val="right"/>
        <w:rPr>
          <w:rFonts w:ascii="Bookman Old Style" w:hAnsi="Bookman Old Style"/>
          <w:b/>
          <w:sz w:val="28"/>
          <w:szCs w:val="28"/>
          <w:u w:val="single"/>
          <w:lang w:val="fr-FR"/>
        </w:rPr>
      </w:pPr>
      <w:r w:rsidRPr="008E12F9">
        <w:rPr>
          <w:rFonts w:ascii="Bookman Old Style" w:hAnsi="Bookman Old Style"/>
          <w:b/>
          <w:sz w:val="28"/>
          <w:szCs w:val="28"/>
          <w:u w:val="single"/>
          <w:lang w:val="fr-FR"/>
        </w:rPr>
        <w:t>Pages</w:t>
      </w:r>
    </w:p>
    <w:p w14:paraId="4B663E13" w14:textId="77777777" w:rsidR="001F7933" w:rsidRDefault="009B3EDB">
      <w:pPr>
        <w:pStyle w:val="TM1"/>
        <w:rPr>
          <w:rFonts w:asciiTheme="minorHAnsi" w:eastAsiaTheme="minorEastAsia" w:hAnsiTheme="minorHAnsi" w:cstheme="minorBidi"/>
          <w:noProof/>
          <w:sz w:val="24"/>
          <w:szCs w:val="24"/>
          <w:lang w:val="fr-FR" w:eastAsia="ja-JP" w:bidi="ar-SA"/>
        </w:rPr>
      </w:pPr>
      <w:r w:rsidRPr="008E12F9">
        <w:rPr>
          <w:b/>
          <w:sz w:val="28"/>
          <w:szCs w:val="28"/>
          <w:lang w:val="fr-FR"/>
        </w:rPr>
        <w:fldChar w:fldCharType="begin"/>
      </w:r>
      <w:r w:rsidR="00B35767" w:rsidRPr="008E12F9">
        <w:rPr>
          <w:b/>
          <w:sz w:val="28"/>
          <w:szCs w:val="28"/>
          <w:lang w:val="fr-FR"/>
        </w:rPr>
        <w:instrText>TOC</w:instrText>
      </w:r>
      <w:r w:rsidR="00CF75DD" w:rsidRPr="008E12F9">
        <w:rPr>
          <w:b/>
          <w:sz w:val="28"/>
          <w:szCs w:val="28"/>
          <w:lang w:val="fr-FR"/>
        </w:rPr>
        <w:instrText xml:space="preserve"> \o "1-3" \h \z \u </w:instrText>
      </w:r>
      <w:r w:rsidRPr="008E12F9">
        <w:rPr>
          <w:b/>
          <w:sz w:val="28"/>
          <w:szCs w:val="28"/>
          <w:lang w:val="fr-FR"/>
        </w:rPr>
        <w:fldChar w:fldCharType="separate"/>
      </w:r>
      <w:r w:rsidR="001F7933" w:rsidRPr="003B086E">
        <w:rPr>
          <w:rFonts w:ascii="Bookman Old Style" w:hAnsi="Bookman Old Style"/>
          <w:noProof/>
          <w:lang w:val="fr-FR"/>
        </w:rPr>
        <w:t>1 Analyse de la qualité de l’huile</w:t>
      </w:r>
      <w:r w:rsidR="001F7933">
        <w:rPr>
          <w:noProof/>
        </w:rPr>
        <w:tab/>
      </w:r>
      <w:r w:rsidR="001F7933">
        <w:rPr>
          <w:noProof/>
        </w:rPr>
        <w:fldChar w:fldCharType="begin"/>
      </w:r>
      <w:r w:rsidR="001F7933">
        <w:rPr>
          <w:noProof/>
        </w:rPr>
        <w:instrText xml:space="preserve"> PAGEREF _Toc418263375 \h </w:instrText>
      </w:r>
      <w:r w:rsidR="001F7933">
        <w:rPr>
          <w:noProof/>
        </w:rPr>
      </w:r>
      <w:r w:rsidR="001F7933">
        <w:rPr>
          <w:noProof/>
        </w:rPr>
        <w:fldChar w:fldCharType="separate"/>
      </w:r>
      <w:r w:rsidR="001F7933">
        <w:rPr>
          <w:noProof/>
        </w:rPr>
        <w:t>3</w:t>
      </w:r>
      <w:r w:rsidR="001F7933">
        <w:rPr>
          <w:noProof/>
        </w:rPr>
        <w:fldChar w:fldCharType="end"/>
      </w:r>
    </w:p>
    <w:p w14:paraId="2C683AFE"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1.1 La densité de l’huile</w:t>
      </w:r>
      <w:r>
        <w:rPr>
          <w:noProof/>
        </w:rPr>
        <w:tab/>
      </w:r>
      <w:r>
        <w:rPr>
          <w:noProof/>
        </w:rPr>
        <w:fldChar w:fldCharType="begin"/>
      </w:r>
      <w:r>
        <w:rPr>
          <w:noProof/>
        </w:rPr>
        <w:instrText xml:space="preserve"> PAGEREF _Toc418263376 \h </w:instrText>
      </w:r>
      <w:r>
        <w:rPr>
          <w:noProof/>
        </w:rPr>
      </w:r>
      <w:r>
        <w:rPr>
          <w:noProof/>
        </w:rPr>
        <w:fldChar w:fldCharType="separate"/>
      </w:r>
      <w:r>
        <w:rPr>
          <w:noProof/>
        </w:rPr>
        <w:t>3</w:t>
      </w:r>
      <w:r>
        <w:rPr>
          <w:noProof/>
        </w:rPr>
        <w:fldChar w:fldCharType="end"/>
      </w:r>
    </w:p>
    <w:p w14:paraId="35ABDED1"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1.2 L’indice d’acidité de l’huile</w:t>
      </w:r>
      <w:r>
        <w:rPr>
          <w:noProof/>
        </w:rPr>
        <w:tab/>
      </w:r>
      <w:r>
        <w:rPr>
          <w:noProof/>
        </w:rPr>
        <w:fldChar w:fldCharType="begin"/>
      </w:r>
      <w:r>
        <w:rPr>
          <w:noProof/>
        </w:rPr>
        <w:instrText xml:space="preserve"> PAGEREF _Toc418263377 \h </w:instrText>
      </w:r>
      <w:r>
        <w:rPr>
          <w:noProof/>
        </w:rPr>
      </w:r>
      <w:r>
        <w:rPr>
          <w:noProof/>
        </w:rPr>
        <w:fldChar w:fldCharType="separate"/>
      </w:r>
      <w:r>
        <w:rPr>
          <w:noProof/>
        </w:rPr>
        <w:t>3</w:t>
      </w:r>
      <w:r>
        <w:rPr>
          <w:noProof/>
        </w:rPr>
        <w:fldChar w:fldCharType="end"/>
      </w:r>
    </w:p>
    <w:p w14:paraId="1D8FC8C7"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1.3 L’indice de saponification de l’huile</w:t>
      </w:r>
      <w:r>
        <w:rPr>
          <w:noProof/>
        </w:rPr>
        <w:tab/>
      </w:r>
      <w:r>
        <w:rPr>
          <w:noProof/>
        </w:rPr>
        <w:fldChar w:fldCharType="begin"/>
      </w:r>
      <w:r>
        <w:rPr>
          <w:noProof/>
        </w:rPr>
        <w:instrText xml:space="preserve"> PAGEREF _Toc418263378 \h </w:instrText>
      </w:r>
      <w:r>
        <w:rPr>
          <w:noProof/>
        </w:rPr>
      </w:r>
      <w:r>
        <w:rPr>
          <w:noProof/>
        </w:rPr>
        <w:fldChar w:fldCharType="separate"/>
      </w:r>
      <w:r>
        <w:rPr>
          <w:noProof/>
        </w:rPr>
        <w:t>3</w:t>
      </w:r>
      <w:r>
        <w:rPr>
          <w:noProof/>
        </w:rPr>
        <w:fldChar w:fldCharType="end"/>
      </w:r>
    </w:p>
    <w:p w14:paraId="30162D65"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1.4 L’indice d’iode</w:t>
      </w:r>
      <w:r>
        <w:rPr>
          <w:noProof/>
        </w:rPr>
        <w:tab/>
      </w:r>
      <w:r>
        <w:rPr>
          <w:noProof/>
        </w:rPr>
        <w:fldChar w:fldCharType="begin"/>
      </w:r>
      <w:r>
        <w:rPr>
          <w:noProof/>
        </w:rPr>
        <w:instrText xml:space="preserve"> PAGEREF _Toc418263379 \h </w:instrText>
      </w:r>
      <w:r>
        <w:rPr>
          <w:noProof/>
        </w:rPr>
      </w:r>
      <w:r>
        <w:rPr>
          <w:noProof/>
        </w:rPr>
        <w:fldChar w:fldCharType="separate"/>
      </w:r>
      <w:r>
        <w:rPr>
          <w:noProof/>
        </w:rPr>
        <w:t>4</w:t>
      </w:r>
      <w:r>
        <w:rPr>
          <w:noProof/>
        </w:rPr>
        <w:fldChar w:fldCharType="end"/>
      </w:r>
    </w:p>
    <w:p w14:paraId="5DD850E2"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1.5 L’indice de peroxyde</w:t>
      </w:r>
      <w:r>
        <w:rPr>
          <w:noProof/>
        </w:rPr>
        <w:tab/>
      </w:r>
      <w:r>
        <w:rPr>
          <w:noProof/>
        </w:rPr>
        <w:fldChar w:fldCharType="begin"/>
      </w:r>
      <w:r>
        <w:rPr>
          <w:noProof/>
        </w:rPr>
        <w:instrText xml:space="preserve"> PAGEREF _Toc418263380 \h </w:instrText>
      </w:r>
      <w:r>
        <w:rPr>
          <w:noProof/>
        </w:rPr>
      </w:r>
      <w:r>
        <w:rPr>
          <w:noProof/>
        </w:rPr>
        <w:fldChar w:fldCharType="separate"/>
      </w:r>
      <w:r>
        <w:rPr>
          <w:noProof/>
        </w:rPr>
        <w:t>4</w:t>
      </w:r>
      <w:r>
        <w:rPr>
          <w:noProof/>
        </w:rPr>
        <w:fldChar w:fldCharType="end"/>
      </w:r>
    </w:p>
    <w:p w14:paraId="4EA3DC19"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1.6 L’indice de réfraction</w:t>
      </w:r>
      <w:r>
        <w:rPr>
          <w:noProof/>
        </w:rPr>
        <w:tab/>
      </w:r>
      <w:r>
        <w:rPr>
          <w:noProof/>
        </w:rPr>
        <w:fldChar w:fldCharType="begin"/>
      </w:r>
      <w:r>
        <w:rPr>
          <w:noProof/>
        </w:rPr>
        <w:instrText xml:space="preserve"> PAGEREF _Toc418263381 \h </w:instrText>
      </w:r>
      <w:r>
        <w:rPr>
          <w:noProof/>
        </w:rPr>
      </w:r>
      <w:r>
        <w:rPr>
          <w:noProof/>
        </w:rPr>
        <w:fldChar w:fldCharType="separate"/>
      </w:r>
      <w:r>
        <w:rPr>
          <w:noProof/>
        </w:rPr>
        <w:t>5</w:t>
      </w:r>
      <w:r>
        <w:rPr>
          <w:noProof/>
        </w:rPr>
        <w:fldChar w:fldCharType="end"/>
      </w:r>
    </w:p>
    <w:p w14:paraId="7F3F776E"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1.7 Analyse des résultats et interprétation</w:t>
      </w:r>
      <w:r>
        <w:rPr>
          <w:noProof/>
        </w:rPr>
        <w:tab/>
      </w:r>
      <w:r>
        <w:rPr>
          <w:noProof/>
        </w:rPr>
        <w:fldChar w:fldCharType="begin"/>
      </w:r>
      <w:r>
        <w:rPr>
          <w:noProof/>
        </w:rPr>
        <w:instrText xml:space="preserve"> PAGEREF _Toc418263382 \h </w:instrText>
      </w:r>
      <w:r>
        <w:rPr>
          <w:noProof/>
        </w:rPr>
      </w:r>
      <w:r>
        <w:rPr>
          <w:noProof/>
        </w:rPr>
        <w:fldChar w:fldCharType="separate"/>
      </w:r>
      <w:r>
        <w:rPr>
          <w:noProof/>
        </w:rPr>
        <w:t>5</w:t>
      </w:r>
      <w:r>
        <w:rPr>
          <w:noProof/>
        </w:rPr>
        <w:fldChar w:fldCharType="end"/>
      </w:r>
    </w:p>
    <w:p w14:paraId="40D5BAAF" w14:textId="77777777" w:rsidR="001F7933" w:rsidRDefault="001F7933">
      <w:pPr>
        <w:pStyle w:val="TM2"/>
        <w:tabs>
          <w:tab w:val="right" w:leader="dot" w:pos="9054"/>
        </w:tabs>
        <w:rPr>
          <w:rFonts w:asciiTheme="minorHAnsi" w:eastAsiaTheme="minorEastAsia" w:hAnsiTheme="minorHAnsi" w:cstheme="minorBidi"/>
          <w:noProof/>
          <w:sz w:val="24"/>
          <w:szCs w:val="24"/>
          <w:lang w:val="fr-FR" w:eastAsia="ja-JP" w:bidi="ar-SA"/>
        </w:rPr>
      </w:pPr>
      <w:r w:rsidRPr="003B086E">
        <w:rPr>
          <w:noProof/>
          <w:lang w:val="fr-FR"/>
        </w:rPr>
        <w:t>1.8 Conclusion</w:t>
      </w:r>
      <w:r>
        <w:rPr>
          <w:noProof/>
        </w:rPr>
        <w:tab/>
      </w:r>
      <w:r>
        <w:rPr>
          <w:noProof/>
        </w:rPr>
        <w:fldChar w:fldCharType="begin"/>
      </w:r>
      <w:r>
        <w:rPr>
          <w:noProof/>
        </w:rPr>
        <w:instrText xml:space="preserve"> PAGEREF _Toc418263383 \h </w:instrText>
      </w:r>
      <w:r>
        <w:rPr>
          <w:noProof/>
        </w:rPr>
      </w:r>
      <w:r>
        <w:rPr>
          <w:noProof/>
        </w:rPr>
        <w:fldChar w:fldCharType="separate"/>
      </w:r>
      <w:r>
        <w:rPr>
          <w:noProof/>
        </w:rPr>
        <w:t>9</w:t>
      </w:r>
      <w:r>
        <w:rPr>
          <w:noProof/>
        </w:rPr>
        <w:fldChar w:fldCharType="end"/>
      </w:r>
    </w:p>
    <w:p w14:paraId="62046CEE" w14:textId="77777777" w:rsidR="00CF75DD" w:rsidRPr="008E12F9" w:rsidRDefault="009B3EDB" w:rsidP="00CF75DD">
      <w:pPr>
        <w:spacing w:line="360" w:lineRule="auto"/>
        <w:rPr>
          <w:rFonts w:ascii="Bookman Old Style" w:hAnsi="Bookman Old Style"/>
          <w:sz w:val="28"/>
          <w:szCs w:val="28"/>
          <w:lang w:val="fr-FR"/>
        </w:rPr>
      </w:pPr>
      <w:r w:rsidRPr="008E12F9">
        <w:rPr>
          <w:rFonts w:ascii="Bookman Old Style" w:hAnsi="Bookman Old Style"/>
          <w:b/>
          <w:sz w:val="28"/>
          <w:szCs w:val="28"/>
          <w:lang w:val="fr-FR"/>
        </w:rPr>
        <w:fldChar w:fldCharType="end"/>
      </w:r>
    </w:p>
    <w:p w14:paraId="5ED3C265" w14:textId="77777777" w:rsidR="007455D6" w:rsidRPr="008E12F9" w:rsidRDefault="006922CE" w:rsidP="006922CE">
      <w:pPr>
        <w:spacing w:after="0" w:line="240" w:lineRule="auto"/>
        <w:rPr>
          <w:rFonts w:ascii="Bookman Old Style" w:hAnsi="Bookman Old Style" w:cs="Arial"/>
          <w:sz w:val="28"/>
          <w:szCs w:val="28"/>
          <w:lang w:val="fr-FR"/>
        </w:rPr>
      </w:pPr>
      <w:r w:rsidRPr="008E12F9">
        <w:rPr>
          <w:rFonts w:ascii="Bookman Old Style" w:hAnsi="Bookman Old Style" w:cs="Arial"/>
          <w:sz w:val="28"/>
          <w:szCs w:val="28"/>
          <w:lang w:val="fr-FR"/>
        </w:rPr>
        <w:br w:type="page"/>
      </w:r>
    </w:p>
    <w:p w14:paraId="3D9B1914" w14:textId="6E216E68" w:rsidR="009C1C1C" w:rsidRDefault="00D8753B" w:rsidP="009C1C1C">
      <w:pPr>
        <w:pStyle w:val="Titre1"/>
        <w:spacing w:before="240" w:after="120" w:line="360" w:lineRule="auto"/>
        <w:ind w:left="360"/>
        <w:rPr>
          <w:rFonts w:ascii="Bookman Old Style" w:hAnsi="Bookman Old Style"/>
          <w:color w:val="auto"/>
          <w:lang w:val="fr-FR"/>
        </w:rPr>
      </w:pPr>
      <w:bookmarkStart w:id="0" w:name="_Toc418263375"/>
      <w:r>
        <w:rPr>
          <w:rFonts w:ascii="Bookman Old Style" w:hAnsi="Bookman Old Style"/>
          <w:color w:val="auto"/>
          <w:lang w:val="fr-FR"/>
        </w:rPr>
        <w:lastRenderedPageBreak/>
        <w:t>1</w:t>
      </w:r>
      <w:r w:rsidR="009C1C1C" w:rsidRPr="008E12F9">
        <w:rPr>
          <w:rFonts w:ascii="Bookman Old Style" w:hAnsi="Bookman Old Style"/>
          <w:color w:val="auto"/>
          <w:lang w:val="fr-FR"/>
        </w:rPr>
        <w:t xml:space="preserve"> Analyse de la qualité de l’huile</w:t>
      </w:r>
      <w:bookmarkEnd w:id="0"/>
      <w:r w:rsidR="009C1C1C" w:rsidRPr="008E12F9">
        <w:rPr>
          <w:rFonts w:ascii="Bookman Old Style" w:hAnsi="Bookman Old Style"/>
          <w:color w:val="auto"/>
          <w:lang w:val="fr-FR"/>
        </w:rPr>
        <w:t xml:space="preserve"> </w:t>
      </w:r>
    </w:p>
    <w:p w14:paraId="31FDB679" w14:textId="77777777" w:rsidR="00322C57" w:rsidRDefault="00322C57" w:rsidP="00322C57">
      <w:pPr>
        <w:jc w:val="both"/>
        <w:rPr>
          <w:rFonts w:ascii="Bookman Old Style" w:hAnsi="Bookman Old Style"/>
          <w:sz w:val="24"/>
          <w:szCs w:val="24"/>
          <w:lang w:val="fr-FR"/>
        </w:rPr>
      </w:pPr>
      <w:r w:rsidRPr="00322C57">
        <w:rPr>
          <w:rFonts w:ascii="Bookman Old Style" w:hAnsi="Bookman Old Style"/>
          <w:sz w:val="24"/>
          <w:szCs w:val="24"/>
          <w:lang w:val="fr-FR"/>
        </w:rPr>
        <w:t>Les tests de la qualité de l’huile ont porté sur</w:t>
      </w:r>
      <w:r>
        <w:rPr>
          <w:rFonts w:ascii="Bookman Old Style" w:hAnsi="Bookman Old Style"/>
          <w:sz w:val="24"/>
          <w:szCs w:val="24"/>
          <w:lang w:val="fr-FR"/>
        </w:rPr>
        <w:t> :</w:t>
      </w:r>
    </w:p>
    <w:p w14:paraId="33CE2EDD" w14:textId="77777777" w:rsidR="00322C57" w:rsidRPr="00322C57" w:rsidRDefault="00322C57" w:rsidP="00322C57">
      <w:pPr>
        <w:pStyle w:val="Paragraphedeliste"/>
        <w:numPr>
          <w:ilvl w:val="0"/>
          <w:numId w:val="36"/>
        </w:numPr>
        <w:jc w:val="both"/>
      </w:pPr>
      <w:proofErr w:type="gramStart"/>
      <w:r w:rsidRPr="00322C57">
        <w:rPr>
          <w:rFonts w:ascii="Bookman Old Style" w:hAnsi="Bookman Old Style"/>
          <w:sz w:val="24"/>
          <w:szCs w:val="24"/>
          <w:lang w:val="fr-FR"/>
        </w:rPr>
        <w:t>la</w:t>
      </w:r>
      <w:proofErr w:type="gramEnd"/>
      <w:r w:rsidRPr="00322C57">
        <w:rPr>
          <w:rFonts w:ascii="Bookman Old Style" w:hAnsi="Bookman Old Style"/>
          <w:sz w:val="24"/>
          <w:szCs w:val="24"/>
          <w:lang w:val="fr-FR"/>
        </w:rPr>
        <w:t xml:space="preserve"> densité, </w:t>
      </w:r>
    </w:p>
    <w:p w14:paraId="0067C19A" w14:textId="77777777" w:rsidR="00322C57" w:rsidRPr="00322C57" w:rsidRDefault="00322C57" w:rsidP="00322C57">
      <w:pPr>
        <w:pStyle w:val="Paragraphedeliste"/>
        <w:numPr>
          <w:ilvl w:val="0"/>
          <w:numId w:val="36"/>
        </w:numPr>
        <w:jc w:val="both"/>
      </w:pPr>
      <w:proofErr w:type="gramStart"/>
      <w:r w:rsidRPr="00322C57">
        <w:rPr>
          <w:rFonts w:ascii="Bookman Old Style" w:hAnsi="Bookman Old Style"/>
          <w:sz w:val="24"/>
          <w:szCs w:val="24"/>
          <w:lang w:val="fr-FR"/>
        </w:rPr>
        <w:t>l’indice</w:t>
      </w:r>
      <w:proofErr w:type="gramEnd"/>
      <w:r w:rsidRPr="00322C57">
        <w:rPr>
          <w:rFonts w:ascii="Bookman Old Style" w:hAnsi="Bookman Old Style"/>
          <w:sz w:val="24"/>
          <w:szCs w:val="24"/>
          <w:lang w:val="fr-FR"/>
        </w:rPr>
        <w:t xml:space="preserve"> d’acide, </w:t>
      </w:r>
    </w:p>
    <w:p w14:paraId="426C371C" w14:textId="77777777" w:rsidR="00322C57" w:rsidRPr="00322C57" w:rsidRDefault="00322C57" w:rsidP="00322C57">
      <w:pPr>
        <w:pStyle w:val="Paragraphedeliste"/>
        <w:numPr>
          <w:ilvl w:val="0"/>
          <w:numId w:val="36"/>
        </w:numPr>
        <w:jc w:val="both"/>
      </w:pPr>
      <w:proofErr w:type="gramStart"/>
      <w:r w:rsidRPr="00322C57">
        <w:rPr>
          <w:rFonts w:ascii="Bookman Old Style" w:hAnsi="Bookman Old Style"/>
          <w:sz w:val="24"/>
          <w:szCs w:val="24"/>
          <w:lang w:val="fr-FR"/>
        </w:rPr>
        <w:t>l’indice</w:t>
      </w:r>
      <w:proofErr w:type="gramEnd"/>
      <w:r w:rsidRPr="00322C57">
        <w:rPr>
          <w:rFonts w:ascii="Bookman Old Style" w:hAnsi="Bookman Old Style"/>
          <w:sz w:val="24"/>
          <w:szCs w:val="24"/>
          <w:lang w:val="fr-FR"/>
        </w:rPr>
        <w:t xml:space="preserve"> de saponif</w:t>
      </w:r>
      <w:r>
        <w:rPr>
          <w:rFonts w:ascii="Bookman Old Style" w:hAnsi="Bookman Old Style"/>
          <w:sz w:val="24"/>
          <w:szCs w:val="24"/>
          <w:lang w:val="fr-FR"/>
        </w:rPr>
        <w:t xml:space="preserve">ication </w:t>
      </w:r>
    </w:p>
    <w:p w14:paraId="0B70BD16" w14:textId="77777777" w:rsidR="00322C57" w:rsidRPr="00322C57" w:rsidRDefault="00322C57" w:rsidP="00322C57">
      <w:pPr>
        <w:pStyle w:val="Paragraphedeliste"/>
        <w:numPr>
          <w:ilvl w:val="0"/>
          <w:numId w:val="36"/>
        </w:numPr>
        <w:jc w:val="both"/>
      </w:pPr>
      <w:proofErr w:type="gramStart"/>
      <w:r w:rsidRPr="00322C57">
        <w:rPr>
          <w:rFonts w:ascii="Bookman Old Style" w:hAnsi="Bookman Old Style"/>
          <w:sz w:val="24"/>
          <w:szCs w:val="24"/>
          <w:lang w:val="fr-FR"/>
        </w:rPr>
        <w:t>l’indice</w:t>
      </w:r>
      <w:proofErr w:type="gramEnd"/>
      <w:r w:rsidRPr="00322C57">
        <w:rPr>
          <w:rFonts w:ascii="Bookman Old Style" w:hAnsi="Bookman Old Style"/>
          <w:sz w:val="24"/>
          <w:szCs w:val="24"/>
          <w:lang w:val="fr-FR"/>
        </w:rPr>
        <w:t xml:space="preserve"> d’iode, </w:t>
      </w:r>
    </w:p>
    <w:p w14:paraId="0A2371C7" w14:textId="77777777" w:rsidR="00322C57" w:rsidRPr="00322C57" w:rsidRDefault="00322C57" w:rsidP="00322C57">
      <w:pPr>
        <w:pStyle w:val="Paragraphedeliste"/>
        <w:numPr>
          <w:ilvl w:val="0"/>
          <w:numId w:val="36"/>
        </w:numPr>
        <w:jc w:val="both"/>
      </w:pPr>
      <w:proofErr w:type="gramStart"/>
      <w:r w:rsidRPr="00322C57">
        <w:rPr>
          <w:rFonts w:ascii="Bookman Old Style" w:hAnsi="Bookman Old Style"/>
          <w:sz w:val="24"/>
          <w:szCs w:val="24"/>
          <w:lang w:val="fr-FR"/>
        </w:rPr>
        <w:t>l’indice</w:t>
      </w:r>
      <w:proofErr w:type="gramEnd"/>
      <w:r w:rsidRPr="00322C57">
        <w:rPr>
          <w:rFonts w:ascii="Bookman Old Style" w:hAnsi="Bookman Old Style"/>
          <w:sz w:val="24"/>
          <w:szCs w:val="24"/>
          <w:lang w:val="fr-FR"/>
        </w:rPr>
        <w:t xml:space="preserve"> de peroxyde et </w:t>
      </w:r>
    </w:p>
    <w:p w14:paraId="11A735F1" w14:textId="0CD09638" w:rsidR="00322C57" w:rsidRDefault="00322C57" w:rsidP="00322C57">
      <w:pPr>
        <w:pStyle w:val="Paragraphedeliste"/>
        <w:numPr>
          <w:ilvl w:val="0"/>
          <w:numId w:val="36"/>
        </w:numPr>
        <w:jc w:val="both"/>
      </w:pPr>
      <w:proofErr w:type="gramStart"/>
      <w:r w:rsidRPr="00322C57">
        <w:rPr>
          <w:rFonts w:ascii="Bookman Old Style" w:hAnsi="Bookman Old Style"/>
          <w:sz w:val="24"/>
          <w:szCs w:val="24"/>
          <w:lang w:val="fr-FR"/>
        </w:rPr>
        <w:t>l’indice</w:t>
      </w:r>
      <w:proofErr w:type="gramEnd"/>
      <w:r w:rsidRPr="00322C57">
        <w:rPr>
          <w:rFonts w:ascii="Bookman Old Style" w:hAnsi="Bookman Old Style"/>
          <w:sz w:val="24"/>
          <w:szCs w:val="24"/>
          <w:lang w:val="fr-FR"/>
        </w:rPr>
        <w:t xml:space="preserve"> de réfraction.</w:t>
      </w:r>
    </w:p>
    <w:p w14:paraId="4EE2EEE6" w14:textId="0A70AF61" w:rsidR="009C1C1C" w:rsidRPr="00322C57" w:rsidRDefault="00D8753B" w:rsidP="00794499">
      <w:pPr>
        <w:pStyle w:val="Titre2"/>
        <w:rPr>
          <w:lang w:val="fr-FR"/>
        </w:rPr>
      </w:pPr>
      <w:bookmarkStart w:id="1" w:name="_Toc418263376"/>
      <w:r>
        <w:rPr>
          <w:lang w:val="fr-FR"/>
        </w:rPr>
        <w:t>1</w:t>
      </w:r>
      <w:r w:rsidR="00794499">
        <w:rPr>
          <w:lang w:val="fr-FR"/>
        </w:rPr>
        <w:t>.1 La densité de l’huile</w:t>
      </w:r>
      <w:bookmarkEnd w:id="1"/>
      <w:r w:rsidR="00794499">
        <w:rPr>
          <w:lang w:val="fr-FR"/>
        </w:rPr>
        <w:t xml:space="preserve"> </w:t>
      </w:r>
    </w:p>
    <w:p w14:paraId="781C1BC2" w14:textId="77777777" w:rsidR="003C53DE" w:rsidRPr="00E22F44" w:rsidRDefault="003C53DE" w:rsidP="003C53DE"/>
    <w:p w14:paraId="6BD0B9E2" w14:textId="7764D606" w:rsidR="003C53DE" w:rsidRDefault="003C53DE" w:rsidP="003C53DE">
      <w:pPr>
        <w:spacing w:line="360" w:lineRule="auto"/>
        <w:jc w:val="both"/>
        <w:rPr>
          <w:rFonts w:ascii="Bookman Old Style" w:hAnsi="Bookman Old Style"/>
          <w:sz w:val="24"/>
          <w:szCs w:val="24"/>
          <w:lang w:val="fr-FR"/>
        </w:rPr>
      </w:pPr>
      <w:r w:rsidRPr="00794499">
        <w:rPr>
          <w:rFonts w:ascii="Bookman Old Style" w:hAnsi="Bookman Old Style"/>
          <w:sz w:val="24"/>
          <w:szCs w:val="24"/>
          <w:lang w:val="fr-FR"/>
        </w:rPr>
        <w:t>La densité est le rapport entre la masse d’un volume de liquide et la masse d’un même volume d’eau. Elle est déterminée par pesée, ou au moyen d’un densimètre.</w:t>
      </w:r>
      <w:r w:rsidR="00794499">
        <w:rPr>
          <w:rFonts w:ascii="Bookman Old Style" w:hAnsi="Bookman Old Style"/>
          <w:sz w:val="24"/>
          <w:szCs w:val="24"/>
          <w:lang w:val="fr-FR"/>
        </w:rPr>
        <w:t xml:space="preserve"> </w:t>
      </w:r>
      <w:r w:rsidRPr="00794499">
        <w:rPr>
          <w:rFonts w:ascii="Bookman Old Style" w:hAnsi="Bookman Old Style"/>
          <w:sz w:val="24"/>
          <w:szCs w:val="24"/>
          <w:lang w:val="fr-FR"/>
        </w:rPr>
        <w:t xml:space="preserve">La densité est déterminée à température </w:t>
      </w:r>
      <w:proofErr w:type="gramStart"/>
      <w:r w:rsidRPr="00794499">
        <w:rPr>
          <w:rFonts w:ascii="Bookman Old Style" w:hAnsi="Bookman Old Style"/>
          <w:sz w:val="24"/>
          <w:szCs w:val="24"/>
          <w:lang w:val="fr-FR"/>
        </w:rPr>
        <w:t>ambiante  grâce</w:t>
      </w:r>
      <w:proofErr w:type="gramEnd"/>
      <w:r w:rsidRPr="00794499">
        <w:rPr>
          <w:rFonts w:ascii="Bookman Old Style" w:hAnsi="Bookman Old Style"/>
          <w:sz w:val="24"/>
          <w:szCs w:val="24"/>
          <w:lang w:val="fr-FR"/>
        </w:rPr>
        <w:t xml:space="preserve"> à la mesure de la masse d’un volume déterminé.</w:t>
      </w:r>
    </w:p>
    <w:p w14:paraId="4B45B02D" w14:textId="71400C91" w:rsidR="00794499" w:rsidRPr="00322C57" w:rsidRDefault="00D8753B" w:rsidP="00794499">
      <w:pPr>
        <w:pStyle w:val="Titre2"/>
        <w:rPr>
          <w:lang w:val="fr-FR"/>
        </w:rPr>
      </w:pPr>
      <w:bookmarkStart w:id="2" w:name="_Toc418263377"/>
      <w:r>
        <w:rPr>
          <w:lang w:val="fr-FR"/>
        </w:rPr>
        <w:t>1</w:t>
      </w:r>
      <w:r w:rsidR="00794499">
        <w:rPr>
          <w:lang w:val="fr-FR"/>
        </w:rPr>
        <w:t>.2 L’indice d’acidité de l’huile</w:t>
      </w:r>
      <w:bookmarkEnd w:id="2"/>
      <w:r w:rsidR="00794499">
        <w:rPr>
          <w:lang w:val="fr-FR"/>
        </w:rPr>
        <w:t xml:space="preserve"> </w:t>
      </w:r>
    </w:p>
    <w:p w14:paraId="342524B5" w14:textId="38052EB6" w:rsidR="003C53DE" w:rsidRPr="008370B2" w:rsidRDefault="003C53DE" w:rsidP="003C53DE">
      <w:pPr>
        <w:jc w:val="both"/>
        <w:rPr>
          <w:szCs w:val="24"/>
          <w:lang w:val="fr-SN"/>
        </w:rPr>
      </w:pPr>
    </w:p>
    <w:p w14:paraId="6DDD747D" w14:textId="12C283A3" w:rsidR="003C53DE" w:rsidRPr="00794499" w:rsidRDefault="00A31B88" w:rsidP="003C53DE">
      <w:pPr>
        <w:jc w:val="both"/>
        <w:rPr>
          <w:rFonts w:ascii="Bookman Old Style" w:hAnsi="Bookman Old Style"/>
          <w:sz w:val="24"/>
          <w:szCs w:val="24"/>
          <w:lang w:val="fr-FR"/>
        </w:rPr>
      </w:pPr>
      <w:r>
        <w:rPr>
          <w:rFonts w:ascii="Bookman Old Style" w:hAnsi="Bookman Old Style"/>
          <w:sz w:val="24"/>
          <w:szCs w:val="24"/>
          <w:lang w:val="fr-FR"/>
        </w:rPr>
        <w:t>Il s’agit de</w:t>
      </w:r>
      <w:r w:rsidR="003C53DE" w:rsidRPr="00794499">
        <w:rPr>
          <w:rFonts w:ascii="Bookman Old Style" w:hAnsi="Bookman Old Style"/>
          <w:sz w:val="24"/>
          <w:szCs w:val="24"/>
          <w:lang w:val="fr-FR"/>
        </w:rPr>
        <w:t xml:space="preserve"> détermin</w:t>
      </w:r>
      <w:r>
        <w:rPr>
          <w:rFonts w:ascii="Bookman Old Style" w:hAnsi="Bookman Old Style"/>
          <w:sz w:val="24"/>
          <w:szCs w:val="24"/>
          <w:lang w:val="fr-FR"/>
        </w:rPr>
        <w:t xml:space="preserve">er </w:t>
      </w:r>
      <w:r w:rsidR="003C53DE" w:rsidRPr="00794499">
        <w:rPr>
          <w:rFonts w:ascii="Bookman Old Style" w:hAnsi="Bookman Old Style"/>
          <w:sz w:val="24"/>
          <w:szCs w:val="24"/>
          <w:lang w:val="fr-FR"/>
        </w:rPr>
        <w:t xml:space="preserve">la teneur en acide gras libre dans l’échantillon. La teneur en acide gras libres des huiles et graisses peut-être exprimée sous deux </w:t>
      </w:r>
      <w:proofErr w:type="gramStart"/>
      <w:r w:rsidR="003C53DE" w:rsidRPr="00794499">
        <w:rPr>
          <w:rFonts w:ascii="Bookman Old Style" w:hAnsi="Bookman Old Style"/>
          <w:sz w:val="24"/>
          <w:szCs w:val="24"/>
          <w:lang w:val="fr-FR"/>
        </w:rPr>
        <w:t>formes:</w:t>
      </w:r>
      <w:proofErr w:type="gramEnd"/>
      <w:r w:rsidR="003C53DE" w:rsidRPr="00794499">
        <w:rPr>
          <w:rFonts w:ascii="Bookman Old Style" w:hAnsi="Bookman Old Style"/>
          <w:sz w:val="24"/>
          <w:szCs w:val="24"/>
          <w:lang w:val="fr-FR"/>
        </w:rPr>
        <w:t xml:space="preserve"> l'indice d'acide (IA) et le pourcentage en acides gras libres (% AGL), ou acidité oléique (% acide oléique).</w:t>
      </w:r>
    </w:p>
    <w:p w14:paraId="63CADF76" w14:textId="77777777" w:rsidR="003C53DE" w:rsidRPr="00794499" w:rsidRDefault="003C53DE" w:rsidP="003C53DE">
      <w:pPr>
        <w:jc w:val="both"/>
        <w:rPr>
          <w:rFonts w:ascii="Bookman Old Style" w:hAnsi="Bookman Old Style"/>
          <w:sz w:val="24"/>
          <w:szCs w:val="24"/>
          <w:lang w:val="fr-FR"/>
        </w:rPr>
      </w:pPr>
      <w:r w:rsidRPr="00794499">
        <w:rPr>
          <w:rFonts w:ascii="Bookman Old Style" w:hAnsi="Bookman Old Style"/>
          <w:sz w:val="24"/>
          <w:szCs w:val="24"/>
          <w:lang w:val="fr-FR"/>
        </w:rPr>
        <w:t>Défini comme le nombre de mg d'hydroxyde de potassium nécessaire à la neutralisation des acides gras libres dans un gramme d'échantillon d'huile, l'indice d'acide révèle l'état de conservation de l'huile.</w:t>
      </w:r>
    </w:p>
    <w:p w14:paraId="227645FA" w14:textId="2953A726" w:rsidR="00A31B88" w:rsidRPr="00322C57" w:rsidRDefault="002E452E" w:rsidP="00A31B88">
      <w:pPr>
        <w:pStyle w:val="Titre2"/>
        <w:rPr>
          <w:lang w:val="fr-FR"/>
        </w:rPr>
      </w:pPr>
      <w:bookmarkStart w:id="3" w:name="_Toc418263378"/>
      <w:r>
        <w:rPr>
          <w:lang w:val="fr-FR"/>
        </w:rPr>
        <w:t>1</w:t>
      </w:r>
      <w:r w:rsidR="00A31B88">
        <w:rPr>
          <w:lang w:val="fr-FR"/>
        </w:rPr>
        <w:t>.3 L’indice de saponification de l’huile</w:t>
      </w:r>
      <w:bookmarkEnd w:id="3"/>
      <w:r w:rsidR="00A31B88">
        <w:rPr>
          <w:lang w:val="fr-FR"/>
        </w:rPr>
        <w:t xml:space="preserve"> </w:t>
      </w:r>
    </w:p>
    <w:p w14:paraId="167D4212" w14:textId="0CA5D50C" w:rsidR="003C53DE" w:rsidRPr="00A31B88" w:rsidRDefault="003C53DE" w:rsidP="00A31B88">
      <w:pPr>
        <w:spacing w:after="160" w:line="259" w:lineRule="auto"/>
        <w:jc w:val="both"/>
        <w:rPr>
          <w:rFonts w:ascii="Bookman Old Style" w:hAnsi="Bookman Old Style"/>
          <w:sz w:val="24"/>
          <w:szCs w:val="24"/>
          <w:lang w:val="fr-FR"/>
        </w:rPr>
      </w:pPr>
    </w:p>
    <w:p w14:paraId="51FBA58C" w14:textId="6F9AB80C" w:rsidR="003C53DE" w:rsidRPr="00794499" w:rsidRDefault="00A31B88" w:rsidP="003C53DE">
      <w:pPr>
        <w:spacing w:line="360" w:lineRule="auto"/>
        <w:jc w:val="both"/>
        <w:rPr>
          <w:rFonts w:ascii="Bookman Old Style" w:hAnsi="Bookman Old Style"/>
          <w:sz w:val="24"/>
          <w:szCs w:val="24"/>
          <w:lang w:val="fr-FR"/>
        </w:rPr>
      </w:pPr>
      <w:r>
        <w:rPr>
          <w:rFonts w:ascii="Bookman Old Style" w:hAnsi="Bookman Old Style"/>
          <w:sz w:val="24"/>
          <w:szCs w:val="24"/>
          <w:lang w:val="fr-FR"/>
        </w:rPr>
        <w:t xml:space="preserve">Il s’agit de déterminer </w:t>
      </w:r>
      <w:r w:rsidR="003C53DE" w:rsidRPr="00794499">
        <w:rPr>
          <w:rFonts w:ascii="Bookman Old Style" w:hAnsi="Bookman Old Style"/>
          <w:sz w:val="24"/>
          <w:szCs w:val="24"/>
          <w:lang w:val="fr-FR"/>
        </w:rPr>
        <w:t xml:space="preserve">la quantité de </w:t>
      </w:r>
      <w:proofErr w:type="gramStart"/>
      <w:r w:rsidR="003C53DE" w:rsidRPr="00794499">
        <w:rPr>
          <w:rFonts w:ascii="Bookman Old Style" w:hAnsi="Bookman Old Style"/>
          <w:sz w:val="24"/>
          <w:szCs w:val="24"/>
          <w:lang w:val="fr-FR"/>
        </w:rPr>
        <w:t>potasse  nécessaire</w:t>
      </w:r>
      <w:proofErr w:type="gramEnd"/>
      <w:r w:rsidR="003C53DE" w:rsidRPr="00794499">
        <w:rPr>
          <w:rFonts w:ascii="Bookman Old Style" w:hAnsi="Bookman Old Style"/>
          <w:sz w:val="24"/>
          <w:szCs w:val="24"/>
          <w:lang w:val="fr-FR"/>
        </w:rPr>
        <w:t xml:space="preserve"> pour transformer en savons les acides gras libres ou estérifiés présents dans une huile.</w:t>
      </w:r>
      <w:r>
        <w:rPr>
          <w:rFonts w:ascii="Bookman Old Style" w:hAnsi="Bookman Old Style"/>
          <w:sz w:val="24"/>
          <w:szCs w:val="24"/>
          <w:lang w:val="fr-FR"/>
        </w:rPr>
        <w:t xml:space="preserve"> </w:t>
      </w:r>
      <w:r w:rsidR="003C53DE" w:rsidRPr="00794499">
        <w:rPr>
          <w:rFonts w:ascii="Bookman Old Style" w:hAnsi="Bookman Old Style"/>
          <w:sz w:val="24"/>
          <w:szCs w:val="24"/>
          <w:lang w:val="fr-FR"/>
        </w:rPr>
        <w:t>L’indice de saponification est la quantité de potasse nécessaire (nombre de milligrammes d’hydroxyde de potassium) nécessaire pour transformer en savons les acides gras libres ou estérifiés présents dans une huile, elle dépend de la longueur moyenne des chaînes grasses des acides la composant. Elle est d’autant plus grande que les chaînes sont plus courtes.</w:t>
      </w:r>
    </w:p>
    <w:p w14:paraId="3E0AC6BF" w14:textId="77777777" w:rsidR="003C53DE" w:rsidRPr="00794499" w:rsidRDefault="003C53DE" w:rsidP="003C53DE">
      <w:pPr>
        <w:spacing w:line="360" w:lineRule="auto"/>
        <w:jc w:val="both"/>
        <w:rPr>
          <w:rFonts w:ascii="Bookman Old Style" w:hAnsi="Bookman Old Style"/>
          <w:sz w:val="24"/>
          <w:szCs w:val="24"/>
          <w:lang w:val="fr-FR"/>
        </w:rPr>
      </w:pPr>
      <w:r w:rsidRPr="00794499">
        <w:rPr>
          <w:rFonts w:ascii="Bookman Old Style" w:hAnsi="Bookman Old Style"/>
          <w:sz w:val="24"/>
          <w:szCs w:val="24"/>
          <w:lang w:val="fr-FR"/>
        </w:rPr>
        <w:lastRenderedPageBreak/>
        <w:t>La détermination de cette quantité est donc un moyen d’évaluer la longueur des chaînes grasses d’une huile ou d’une graisse. Si cette huile contient en quantité notable des constituants insaponifiables (hydrocarbures, alcools, stérols…), leur présence se traduira par une diminution significative de la quantité de potasse nécessaire à la saponification. Cette méthode est donc une première approche de la détermination de la structure des huiles.</w:t>
      </w:r>
    </w:p>
    <w:p w14:paraId="345AE52F" w14:textId="69F8C196" w:rsidR="003C53DE" w:rsidRDefault="003C53DE" w:rsidP="003C53DE">
      <w:pPr>
        <w:spacing w:line="360" w:lineRule="auto"/>
        <w:jc w:val="both"/>
        <w:rPr>
          <w:rFonts w:ascii="Bookman Old Style" w:hAnsi="Bookman Old Style"/>
          <w:sz w:val="24"/>
          <w:szCs w:val="24"/>
          <w:lang w:val="fr-FR"/>
        </w:rPr>
      </w:pPr>
      <w:r w:rsidRPr="00794499">
        <w:rPr>
          <w:rFonts w:ascii="Bookman Old Style" w:hAnsi="Bookman Old Style"/>
          <w:sz w:val="24"/>
          <w:szCs w:val="24"/>
          <w:lang w:val="fr-FR"/>
        </w:rPr>
        <w:t>On pèse, à 5mg près, environ 2g d’échantillon pour essai dans un ballon rôdé. On ajoute à la prise d’essai 25 ml de la solution éthanolique d’hydroxyde de potassium et quelques pierres ponces, et on fait bouillir doucement au reflux, en agitant de temps en temps, pendant 60mn, on ajoute à la solution, chaude, 1ml de la solution de phénolphtaléine (solution à 10g/L dans l’éthanol à 95% (v/v) et on titre avec la solution titrée d’acide chlorhydrique (</w:t>
      </w:r>
      <w:proofErr w:type="spellStart"/>
      <w:r w:rsidRPr="00794499">
        <w:rPr>
          <w:rFonts w:ascii="Bookman Old Style" w:hAnsi="Bookman Old Style"/>
          <w:sz w:val="24"/>
          <w:szCs w:val="24"/>
          <w:lang w:val="fr-FR"/>
        </w:rPr>
        <w:t>HCl</w:t>
      </w:r>
      <w:proofErr w:type="spellEnd"/>
      <w:r w:rsidRPr="00794499">
        <w:rPr>
          <w:rFonts w:ascii="Bookman Old Style" w:hAnsi="Bookman Old Style"/>
          <w:sz w:val="24"/>
          <w:szCs w:val="24"/>
          <w:lang w:val="fr-FR"/>
        </w:rPr>
        <w:t xml:space="preserve"> = 0,5mol/L) jusqu’à ce que la couleur rose de l’indicateur disparaisse. Un essai à blanc est effectué parallèlement en suivant le même mode opératoire.</w:t>
      </w:r>
    </w:p>
    <w:p w14:paraId="3FE460DE" w14:textId="7E945416" w:rsidR="00A31B88" w:rsidRPr="00322C57" w:rsidRDefault="002E452E" w:rsidP="00A31B88">
      <w:pPr>
        <w:pStyle w:val="Titre2"/>
        <w:rPr>
          <w:lang w:val="fr-FR"/>
        </w:rPr>
      </w:pPr>
      <w:bookmarkStart w:id="4" w:name="_Toc418263379"/>
      <w:r>
        <w:rPr>
          <w:lang w:val="fr-FR"/>
        </w:rPr>
        <w:t>1</w:t>
      </w:r>
      <w:r w:rsidR="00A31B88">
        <w:rPr>
          <w:lang w:val="fr-FR"/>
        </w:rPr>
        <w:t>.4 L’indice d’iode</w:t>
      </w:r>
      <w:bookmarkEnd w:id="4"/>
      <w:r w:rsidR="00A31B88">
        <w:rPr>
          <w:lang w:val="fr-FR"/>
        </w:rPr>
        <w:t xml:space="preserve"> </w:t>
      </w:r>
    </w:p>
    <w:p w14:paraId="74B0DAB2" w14:textId="77777777" w:rsidR="003C53DE" w:rsidRPr="00794499" w:rsidRDefault="003C53DE" w:rsidP="003C53DE">
      <w:pPr>
        <w:rPr>
          <w:rFonts w:ascii="Bookman Old Style" w:hAnsi="Bookman Old Style"/>
          <w:sz w:val="24"/>
          <w:szCs w:val="24"/>
          <w:lang w:val="fr-FR"/>
        </w:rPr>
      </w:pPr>
    </w:p>
    <w:p w14:paraId="3652D629" w14:textId="4944A25A" w:rsidR="003C53DE" w:rsidRPr="00794499" w:rsidRDefault="00A31B88" w:rsidP="003C53DE">
      <w:pPr>
        <w:spacing w:line="360" w:lineRule="auto"/>
        <w:jc w:val="both"/>
        <w:rPr>
          <w:rFonts w:ascii="Bookman Old Style" w:hAnsi="Bookman Old Style"/>
          <w:sz w:val="24"/>
          <w:szCs w:val="24"/>
          <w:lang w:val="fr-FR"/>
        </w:rPr>
      </w:pPr>
      <w:r>
        <w:rPr>
          <w:rFonts w:ascii="Bookman Old Style" w:hAnsi="Bookman Old Style"/>
          <w:sz w:val="24"/>
          <w:szCs w:val="24"/>
          <w:lang w:val="fr-FR"/>
        </w:rPr>
        <w:t>Il s’agi</w:t>
      </w:r>
      <w:r w:rsidR="003074B6">
        <w:rPr>
          <w:rFonts w:ascii="Bookman Old Style" w:hAnsi="Bookman Old Style"/>
          <w:sz w:val="24"/>
          <w:szCs w:val="24"/>
          <w:lang w:val="fr-FR"/>
        </w:rPr>
        <w:t>t</w:t>
      </w:r>
      <w:r w:rsidR="003C53DE" w:rsidRPr="00794499">
        <w:rPr>
          <w:rFonts w:ascii="Bookman Old Style" w:hAnsi="Bookman Old Style"/>
          <w:sz w:val="24"/>
          <w:szCs w:val="24"/>
          <w:lang w:val="fr-FR"/>
        </w:rPr>
        <w:t xml:space="preserve"> de détermin</w:t>
      </w:r>
      <w:r>
        <w:rPr>
          <w:rFonts w:ascii="Bookman Old Style" w:hAnsi="Bookman Old Style"/>
          <w:sz w:val="24"/>
          <w:szCs w:val="24"/>
          <w:lang w:val="fr-FR"/>
        </w:rPr>
        <w:t>er le</w:t>
      </w:r>
      <w:r w:rsidR="003C53DE" w:rsidRPr="00794499">
        <w:rPr>
          <w:rFonts w:ascii="Bookman Old Style" w:hAnsi="Bookman Old Style"/>
          <w:sz w:val="24"/>
          <w:szCs w:val="24"/>
          <w:lang w:val="fr-FR"/>
        </w:rPr>
        <w:t xml:space="preserve"> degré d’insaturation des corps gras d’origine animale ou végétale.</w:t>
      </w:r>
      <w:r>
        <w:rPr>
          <w:rFonts w:ascii="Bookman Old Style" w:hAnsi="Bookman Old Style"/>
          <w:sz w:val="24"/>
          <w:szCs w:val="24"/>
          <w:lang w:val="fr-FR"/>
        </w:rPr>
        <w:t xml:space="preserve"> </w:t>
      </w:r>
      <w:r w:rsidR="003C53DE" w:rsidRPr="00794499">
        <w:rPr>
          <w:rFonts w:ascii="Bookman Old Style" w:hAnsi="Bookman Old Style"/>
          <w:sz w:val="24"/>
          <w:szCs w:val="24"/>
          <w:lang w:val="fr-FR"/>
        </w:rPr>
        <w:t xml:space="preserve">Dissolution d’une prise d’essai dans un solvant et addition de réactif de </w:t>
      </w:r>
      <w:proofErr w:type="spellStart"/>
      <w:r w:rsidR="003C53DE" w:rsidRPr="00794499">
        <w:rPr>
          <w:rFonts w:ascii="Bookman Old Style" w:hAnsi="Bookman Old Style"/>
          <w:sz w:val="24"/>
          <w:szCs w:val="24"/>
          <w:lang w:val="fr-FR"/>
        </w:rPr>
        <w:t>Wijs</w:t>
      </w:r>
      <w:proofErr w:type="spellEnd"/>
      <w:r w:rsidR="003C53DE" w:rsidRPr="00794499">
        <w:rPr>
          <w:rFonts w:ascii="Bookman Old Style" w:hAnsi="Bookman Old Style"/>
          <w:sz w:val="24"/>
          <w:szCs w:val="24"/>
          <w:lang w:val="fr-FR"/>
        </w:rPr>
        <w:t>. Après un temps donné de réaction, addition d’une solution d’iodure de potassium et d’eau et titrage de l’iode libéré par une solution de thiosulfate de sodium. L’indice d’iode s’exprime conventionnellement en grammes d’iode par 100g de corps gras.</w:t>
      </w:r>
    </w:p>
    <w:p w14:paraId="7CAED445" w14:textId="69F8D465" w:rsidR="00447074" w:rsidRPr="00322C57" w:rsidRDefault="002E452E" w:rsidP="00447074">
      <w:pPr>
        <w:pStyle w:val="Titre2"/>
        <w:rPr>
          <w:lang w:val="fr-FR"/>
        </w:rPr>
      </w:pPr>
      <w:bookmarkStart w:id="5" w:name="_Toc418263380"/>
      <w:r>
        <w:rPr>
          <w:lang w:val="fr-FR"/>
        </w:rPr>
        <w:t>1</w:t>
      </w:r>
      <w:r w:rsidR="00447074">
        <w:rPr>
          <w:lang w:val="fr-FR"/>
        </w:rPr>
        <w:t>.5 L’indice de peroxyde</w:t>
      </w:r>
      <w:bookmarkEnd w:id="5"/>
      <w:r w:rsidR="00447074">
        <w:rPr>
          <w:lang w:val="fr-FR"/>
        </w:rPr>
        <w:t xml:space="preserve"> </w:t>
      </w:r>
    </w:p>
    <w:p w14:paraId="2505416F" w14:textId="77777777" w:rsidR="003C53DE" w:rsidRPr="00794499" w:rsidRDefault="003C53DE" w:rsidP="003C53DE">
      <w:pPr>
        <w:rPr>
          <w:rFonts w:ascii="Bookman Old Style" w:hAnsi="Bookman Old Style"/>
          <w:sz w:val="24"/>
          <w:szCs w:val="24"/>
          <w:lang w:val="fr-FR"/>
        </w:rPr>
      </w:pPr>
    </w:p>
    <w:p w14:paraId="55ABFFFD" w14:textId="78A02CBB" w:rsidR="003C53DE" w:rsidRPr="00794499" w:rsidRDefault="003C53DE" w:rsidP="003C53DE">
      <w:pPr>
        <w:shd w:val="clear" w:color="auto" w:fill="FFFFFF" w:themeFill="background1"/>
        <w:spacing w:line="360" w:lineRule="auto"/>
        <w:jc w:val="both"/>
        <w:rPr>
          <w:rFonts w:ascii="Bookman Old Style" w:hAnsi="Bookman Old Style"/>
          <w:sz w:val="24"/>
          <w:szCs w:val="24"/>
          <w:lang w:val="fr-FR"/>
        </w:rPr>
      </w:pPr>
      <w:r w:rsidRPr="00794499">
        <w:rPr>
          <w:rFonts w:ascii="Bookman Old Style" w:hAnsi="Bookman Old Style"/>
          <w:sz w:val="24"/>
          <w:szCs w:val="24"/>
          <w:lang w:val="fr-FR"/>
        </w:rPr>
        <w:t xml:space="preserve">L’indice de peroxyde d’un corps gras correspond au nombre de moles </w:t>
      </w:r>
      <w:r w:rsidR="001F7933" w:rsidRPr="00794499">
        <w:rPr>
          <w:rFonts w:ascii="Bookman Old Style" w:hAnsi="Bookman Old Style"/>
          <w:sz w:val="24"/>
          <w:szCs w:val="24"/>
          <w:lang w:val="fr-FR"/>
        </w:rPr>
        <w:t>d’oxygènes actifs</w:t>
      </w:r>
      <w:r w:rsidRPr="00794499">
        <w:rPr>
          <w:rFonts w:ascii="Bookman Old Style" w:hAnsi="Bookman Old Style"/>
          <w:sz w:val="24"/>
          <w:szCs w:val="24"/>
          <w:lang w:val="fr-FR"/>
        </w:rPr>
        <w:t xml:space="preserve"> du peroxyde contenu dans 1 kg de produit et oxydant l’iodure de potassium avec libération d’iode. Ainsi, ces composés oxygénés très instables ont des effets néfastes sur les individus qui se constatent, à plusieurs échelles. Ils sont responsables des dégâts moléculaires, cellulaires et organiques. Ces composés sont d’ailleurs aujourd’hui encore très étudiés </w:t>
      </w:r>
      <w:r w:rsidRPr="00794499">
        <w:rPr>
          <w:rFonts w:ascii="Bookman Old Style" w:hAnsi="Bookman Old Style"/>
          <w:sz w:val="24"/>
          <w:szCs w:val="24"/>
          <w:lang w:val="fr-FR"/>
        </w:rPr>
        <w:lastRenderedPageBreak/>
        <w:t xml:space="preserve">et </w:t>
      </w:r>
      <w:proofErr w:type="gramStart"/>
      <w:r w:rsidRPr="00794499">
        <w:rPr>
          <w:rFonts w:ascii="Bookman Old Style" w:hAnsi="Bookman Old Style"/>
          <w:sz w:val="24"/>
          <w:szCs w:val="24"/>
          <w:lang w:val="fr-FR"/>
        </w:rPr>
        <w:t>ont</w:t>
      </w:r>
      <w:proofErr w:type="gramEnd"/>
      <w:r w:rsidRPr="00794499">
        <w:rPr>
          <w:rFonts w:ascii="Bookman Old Style" w:hAnsi="Bookman Old Style"/>
          <w:sz w:val="24"/>
          <w:szCs w:val="24"/>
          <w:lang w:val="fr-FR"/>
        </w:rPr>
        <w:t xml:space="preserve"> un rôle de plus en plus prépondérant dans le mécanisme de diverses maladies. Même s’il reste encore des facteurs inconnus ou des difficultés à les quantifier, l’objectif des nombreuses recherches est de prévenir ou de neutraliser leur effet délétère. Un indice de peroxyde bas indique que l’huile a été extraite efficacement âpres la récolte et qu’elle </w:t>
      </w:r>
      <w:proofErr w:type="spellStart"/>
      <w:r w:rsidRPr="00794499">
        <w:rPr>
          <w:rFonts w:ascii="Bookman Old Style" w:hAnsi="Bookman Old Style"/>
          <w:sz w:val="24"/>
          <w:szCs w:val="24"/>
          <w:lang w:val="fr-FR"/>
        </w:rPr>
        <w:t>à</w:t>
      </w:r>
      <w:proofErr w:type="spellEnd"/>
      <w:r w:rsidRPr="00794499">
        <w:rPr>
          <w:rFonts w:ascii="Bookman Old Style" w:hAnsi="Bookman Old Style"/>
          <w:sz w:val="24"/>
          <w:szCs w:val="24"/>
          <w:lang w:val="fr-FR"/>
        </w:rPr>
        <w:t xml:space="preserve"> été stockées dans de bonnes conditions. Il permet de penser que l’huile ne s’oxydera pas prématurément et se conservera au cours du temps.  </w:t>
      </w:r>
    </w:p>
    <w:p w14:paraId="04735597" w14:textId="77777777" w:rsidR="003C53DE" w:rsidRDefault="003C53DE" w:rsidP="00447074">
      <w:pPr>
        <w:shd w:val="clear" w:color="auto" w:fill="FFFFFF" w:themeFill="background1"/>
        <w:spacing w:line="360" w:lineRule="auto"/>
        <w:jc w:val="both"/>
        <w:rPr>
          <w:rFonts w:ascii="Bookman Old Style" w:hAnsi="Bookman Old Style"/>
          <w:sz w:val="24"/>
          <w:szCs w:val="24"/>
          <w:lang w:val="fr-FR"/>
        </w:rPr>
      </w:pPr>
      <w:r w:rsidRPr="00794499">
        <w:rPr>
          <w:rFonts w:ascii="Bookman Old Style" w:hAnsi="Bookman Old Style"/>
          <w:sz w:val="24"/>
          <w:szCs w:val="24"/>
          <w:lang w:val="fr-FR"/>
        </w:rPr>
        <w:t xml:space="preserve">C’est un traitement d’un acide gras en solution dans un mélange acide acétique/isooctane (30/20ml) par une solution d’iodure de potassium. L’iode libéré est titré par une solution titrée de thiosulfate de sodium. Cette méthode s’applique sur les corps gras d’origine animale ou végétale. </w:t>
      </w:r>
    </w:p>
    <w:p w14:paraId="394FC6B5" w14:textId="36BA8C56" w:rsidR="003C53DE" w:rsidRPr="00447074" w:rsidRDefault="002E452E" w:rsidP="00447074">
      <w:pPr>
        <w:pStyle w:val="Titre2"/>
        <w:rPr>
          <w:lang w:val="fr-FR"/>
        </w:rPr>
      </w:pPr>
      <w:bookmarkStart w:id="6" w:name="_Toc418263381"/>
      <w:r>
        <w:rPr>
          <w:lang w:val="fr-FR"/>
        </w:rPr>
        <w:t>1</w:t>
      </w:r>
      <w:r w:rsidR="00447074">
        <w:rPr>
          <w:lang w:val="fr-FR"/>
        </w:rPr>
        <w:t>.6 L’indice de réfraction</w:t>
      </w:r>
      <w:bookmarkEnd w:id="6"/>
      <w:r w:rsidR="00447074">
        <w:rPr>
          <w:lang w:val="fr-FR"/>
        </w:rPr>
        <w:t xml:space="preserve"> </w:t>
      </w:r>
    </w:p>
    <w:p w14:paraId="4486D589" w14:textId="77777777" w:rsidR="003C53DE" w:rsidRPr="00794499" w:rsidRDefault="003C53DE" w:rsidP="003C53DE">
      <w:pPr>
        <w:spacing w:line="360" w:lineRule="auto"/>
        <w:jc w:val="both"/>
        <w:rPr>
          <w:rFonts w:ascii="Bookman Old Style" w:hAnsi="Bookman Old Style"/>
          <w:sz w:val="24"/>
          <w:szCs w:val="24"/>
          <w:lang w:val="fr-FR"/>
        </w:rPr>
      </w:pPr>
      <w:r w:rsidRPr="00794499">
        <w:rPr>
          <w:rFonts w:ascii="Bookman Old Style" w:hAnsi="Bookman Old Style"/>
          <w:sz w:val="24"/>
          <w:szCs w:val="24"/>
          <w:lang w:val="fr-FR"/>
        </w:rPr>
        <w:t>L’indice de réfraction est une propriété des lipides qui, par une simple mesure permet de vérifier leur pureté. L’indice de réfraction dérive du fait que la vitesse de la lumière varie lorsque le rayon lumineux traverse un liquide. Elle est définie comme étant le rapport de la vitesse de la lumière, à une longueur d’onde définie dans le vide, à sa vitesse dans le liquide étudié. Il est déterminé à la température de 25°C par lecture directe grâce à un réfractomètre ABBE RMT modèle (EXACTA + OPTECH France 77646 CHELLES, France).</w:t>
      </w:r>
    </w:p>
    <w:p w14:paraId="7998FD63" w14:textId="6C9BDD2B" w:rsidR="00447074" w:rsidRPr="00447074" w:rsidRDefault="002E452E" w:rsidP="00447074">
      <w:pPr>
        <w:pStyle w:val="Titre2"/>
        <w:rPr>
          <w:lang w:val="fr-FR"/>
        </w:rPr>
      </w:pPr>
      <w:bookmarkStart w:id="7" w:name="_Toc418263382"/>
      <w:r>
        <w:rPr>
          <w:lang w:val="fr-FR"/>
        </w:rPr>
        <w:t>1</w:t>
      </w:r>
      <w:r w:rsidR="00447074">
        <w:rPr>
          <w:lang w:val="fr-FR"/>
        </w:rPr>
        <w:t>.7 Analyse des résultats et interprétation</w:t>
      </w:r>
      <w:bookmarkEnd w:id="7"/>
    </w:p>
    <w:p w14:paraId="792F00B3" w14:textId="562576FC" w:rsidR="003C53DE" w:rsidRPr="008370B2" w:rsidRDefault="003C53DE" w:rsidP="003C53DE">
      <w:pPr>
        <w:rPr>
          <w:szCs w:val="24"/>
          <w:lang w:val="fr-SN"/>
        </w:rPr>
      </w:pPr>
      <w:r w:rsidRPr="00794499">
        <w:rPr>
          <w:rFonts w:ascii="Bookman Old Style" w:hAnsi="Bookman Old Style"/>
          <w:sz w:val="24"/>
          <w:szCs w:val="24"/>
          <w:lang w:val="fr-FR"/>
        </w:rPr>
        <w:br w:type="page"/>
      </w:r>
    </w:p>
    <w:p w14:paraId="0CA0009C" w14:textId="0C3648E3" w:rsidR="003C53DE" w:rsidRPr="00215E3B" w:rsidRDefault="00447074" w:rsidP="00215E3B">
      <w:pPr>
        <w:tabs>
          <w:tab w:val="left" w:pos="3810"/>
        </w:tabs>
        <w:jc w:val="center"/>
        <w:rPr>
          <w:rFonts w:ascii="Bookman Old Style" w:hAnsi="Bookman Old Style"/>
          <w:b/>
          <w:sz w:val="20"/>
          <w:szCs w:val="20"/>
          <w:lang w:val="fr-FR"/>
        </w:rPr>
      </w:pPr>
      <w:r w:rsidRPr="00447074">
        <w:rPr>
          <w:rFonts w:ascii="Bookman Old Style" w:hAnsi="Bookman Old Style"/>
          <w:b/>
          <w:sz w:val="20"/>
          <w:szCs w:val="20"/>
          <w:lang w:val="fr-FR"/>
        </w:rPr>
        <w:lastRenderedPageBreak/>
        <w:t>Tableau</w:t>
      </w:r>
      <w:r w:rsidR="004855F1">
        <w:rPr>
          <w:rFonts w:ascii="Bookman Old Style" w:hAnsi="Bookman Old Style"/>
          <w:b/>
          <w:sz w:val="20"/>
          <w:szCs w:val="20"/>
          <w:lang w:val="fr-FR"/>
        </w:rPr>
        <w:t xml:space="preserve"> </w:t>
      </w:r>
      <w:r w:rsidRPr="00447074">
        <w:rPr>
          <w:rFonts w:ascii="Bookman Old Style" w:hAnsi="Bookman Old Style"/>
          <w:b/>
          <w:sz w:val="20"/>
          <w:szCs w:val="20"/>
          <w:lang w:val="fr-FR"/>
        </w:rPr>
        <w:t xml:space="preserve">1 : </w:t>
      </w:r>
      <w:r>
        <w:rPr>
          <w:rFonts w:ascii="Bookman Old Style" w:hAnsi="Bookman Old Style"/>
          <w:b/>
          <w:sz w:val="20"/>
          <w:szCs w:val="20"/>
          <w:lang w:val="fr-FR"/>
        </w:rPr>
        <w:t>Valeurs de référence</w:t>
      </w:r>
      <w:r w:rsidRPr="00447074">
        <w:rPr>
          <w:rFonts w:ascii="Bookman Old Style" w:hAnsi="Bookman Old Style"/>
          <w:b/>
          <w:sz w:val="20"/>
          <w:szCs w:val="20"/>
          <w:lang w:val="fr-FR"/>
        </w:rPr>
        <w:t xml:space="preserve"> des critères physico-chimiques de l’huile d’arachide</w:t>
      </w:r>
    </w:p>
    <w:tbl>
      <w:tblPr>
        <w:tblStyle w:val="Listemoyenne1"/>
        <w:tblpPr w:leftFromText="141" w:rightFromText="141" w:vertAnchor="page" w:horzAnchor="page" w:tblpX="1307" w:tblpY="2499"/>
        <w:tblW w:w="9212" w:type="dxa"/>
        <w:tblBorders>
          <w:left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70"/>
        <w:gridCol w:w="3071"/>
        <w:gridCol w:w="3071"/>
      </w:tblGrid>
      <w:tr w:rsidR="00215E3B" w:rsidRPr="00215E3B" w14:paraId="40AAD1DF" w14:textId="77777777" w:rsidTr="003074B6">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70" w:type="dxa"/>
            <w:tcBorders>
              <w:top w:val="none" w:sz="0" w:space="0" w:color="auto"/>
              <w:bottom w:val="none" w:sz="0" w:space="0" w:color="auto"/>
            </w:tcBorders>
          </w:tcPr>
          <w:p w14:paraId="722AEA22" w14:textId="77777777" w:rsidR="00215E3B" w:rsidRPr="00215E3B" w:rsidRDefault="00215E3B" w:rsidP="00215E3B">
            <w:pPr>
              <w:spacing w:after="0" w:line="240" w:lineRule="auto"/>
              <w:rPr>
                <w:rFonts w:ascii="Bookman Old Style" w:hAnsi="Bookman Old Style"/>
                <w:sz w:val="20"/>
                <w:szCs w:val="20"/>
              </w:rPr>
            </w:pPr>
            <w:r w:rsidRPr="00215E3B">
              <w:rPr>
                <w:rFonts w:ascii="Bookman Old Style" w:hAnsi="Bookman Old Style"/>
                <w:sz w:val="20"/>
                <w:szCs w:val="20"/>
              </w:rPr>
              <w:t>ANALYSES</w:t>
            </w:r>
          </w:p>
        </w:tc>
        <w:tc>
          <w:tcPr>
            <w:tcW w:w="3071" w:type="dxa"/>
            <w:tcBorders>
              <w:top w:val="none" w:sz="0" w:space="0" w:color="auto"/>
              <w:bottom w:val="none" w:sz="0" w:space="0" w:color="auto"/>
            </w:tcBorders>
          </w:tcPr>
          <w:p w14:paraId="73651143" w14:textId="77777777" w:rsidR="00215E3B" w:rsidRPr="00215E3B" w:rsidRDefault="00215E3B" w:rsidP="00215E3B">
            <w:pPr>
              <w:spacing w:line="360" w:lineRule="auto"/>
              <w:cnfStyle w:val="100000000000" w:firstRow="1"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VALEUR DE REFERENCE</w:t>
            </w:r>
          </w:p>
        </w:tc>
        <w:tc>
          <w:tcPr>
            <w:tcW w:w="3071" w:type="dxa"/>
            <w:tcBorders>
              <w:top w:val="none" w:sz="0" w:space="0" w:color="auto"/>
              <w:bottom w:val="none" w:sz="0" w:space="0" w:color="auto"/>
            </w:tcBorders>
          </w:tcPr>
          <w:p w14:paraId="07541B5F" w14:textId="77777777" w:rsidR="00215E3B" w:rsidRPr="00215E3B" w:rsidRDefault="00215E3B" w:rsidP="00215E3B">
            <w:pPr>
              <w:spacing w:line="360" w:lineRule="auto"/>
              <w:cnfStyle w:val="100000000000" w:firstRow="1"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REFERENCE UTILISEE</w:t>
            </w:r>
          </w:p>
        </w:tc>
      </w:tr>
      <w:tr w:rsidR="00215E3B" w:rsidRPr="00215E3B" w14:paraId="3B08E71B" w14:textId="77777777" w:rsidTr="003074B6">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70" w:type="dxa"/>
          </w:tcPr>
          <w:p w14:paraId="744220FD" w14:textId="77777777" w:rsidR="00215E3B" w:rsidRPr="00215E3B" w:rsidRDefault="00215E3B" w:rsidP="00215E3B">
            <w:pPr>
              <w:spacing w:after="0" w:line="240" w:lineRule="auto"/>
              <w:rPr>
                <w:rFonts w:ascii="Bookman Old Style" w:hAnsi="Bookman Old Style"/>
                <w:sz w:val="20"/>
                <w:szCs w:val="20"/>
              </w:rPr>
            </w:pPr>
            <w:r w:rsidRPr="00215E3B">
              <w:rPr>
                <w:rFonts w:ascii="Bookman Old Style" w:hAnsi="Bookman Old Style"/>
                <w:sz w:val="20"/>
                <w:szCs w:val="20"/>
              </w:rPr>
              <w:t>DENSITE</w:t>
            </w:r>
          </w:p>
        </w:tc>
        <w:tc>
          <w:tcPr>
            <w:tcW w:w="3071" w:type="dxa"/>
          </w:tcPr>
          <w:p w14:paraId="27F886F8" w14:textId="77777777" w:rsidR="00215E3B" w:rsidRPr="00215E3B" w:rsidRDefault="00215E3B" w:rsidP="00215E3B">
            <w:pPr>
              <w:spacing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0,912-0,920</w:t>
            </w:r>
          </w:p>
        </w:tc>
        <w:tc>
          <w:tcPr>
            <w:tcW w:w="3071" w:type="dxa"/>
          </w:tcPr>
          <w:p w14:paraId="045E91B8" w14:textId="77777777" w:rsidR="00215E3B" w:rsidRPr="00215E3B" w:rsidRDefault="00215E3B" w:rsidP="00215E3B">
            <w:pPr>
              <w:spacing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CODEX STAN 210-1999</w:t>
            </w:r>
          </w:p>
        </w:tc>
      </w:tr>
      <w:tr w:rsidR="00215E3B" w:rsidRPr="00215E3B" w14:paraId="775FD17E" w14:textId="77777777" w:rsidTr="003074B6">
        <w:trPr>
          <w:trHeight w:hRule="exact" w:val="454"/>
        </w:trPr>
        <w:tc>
          <w:tcPr>
            <w:cnfStyle w:val="001000000000" w:firstRow="0" w:lastRow="0" w:firstColumn="1" w:lastColumn="0" w:oddVBand="0" w:evenVBand="0" w:oddHBand="0" w:evenHBand="0" w:firstRowFirstColumn="0" w:firstRowLastColumn="0" w:lastRowFirstColumn="0" w:lastRowLastColumn="0"/>
            <w:tcW w:w="3070" w:type="dxa"/>
          </w:tcPr>
          <w:p w14:paraId="5F96D78A" w14:textId="77777777" w:rsidR="00215E3B" w:rsidRPr="00215E3B" w:rsidRDefault="00215E3B" w:rsidP="00215E3B">
            <w:pPr>
              <w:spacing w:after="0" w:line="240" w:lineRule="auto"/>
              <w:rPr>
                <w:rFonts w:ascii="Bookman Old Style" w:hAnsi="Bookman Old Style"/>
                <w:sz w:val="20"/>
                <w:szCs w:val="20"/>
              </w:rPr>
            </w:pPr>
            <w:r w:rsidRPr="00215E3B">
              <w:rPr>
                <w:rFonts w:ascii="Bookman Old Style" w:hAnsi="Bookman Old Style"/>
                <w:sz w:val="20"/>
                <w:szCs w:val="20"/>
              </w:rPr>
              <w:t>INDICE ACIDE</w:t>
            </w:r>
          </w:p>
        </w:tc>
        <w:tc>
          <w:tcPr>
            <w:tcW w:w="3071" w:type="dxa"/>
          </w:tcPr>
          <w:p w14:paraId="38D7B614" w14:textId="77777777" w:rsidR="00215E3B" w:rsidRPr="00215E3B" w:rsidRDefault="00215E3B" w:rsidP="00215E3B">
            <w:pPr>
              <w:spacing w:line="360" w:lineRule="auto"/>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Max 4(mg KOH/g)</w:t>
            </w:r>
          </w:p>
        </w:tc>
        <w:tc>
          <w:tcPr>
            <w:tcW w:w="3071" w:type="dxa"/>
          </w:tcPr>
          <w:p w14:paraId="4670FB27" w14:textId="77777777" w:rsidR="00215E3B" w:rsidRPr="00215E3B" w:rsidRDefault="00215E3B" w:rsidP="00215E3B">
            <w:pPr>
              <w:spacing w:line="360" w:lineRule="auto"/>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CODEX STAN 210-1999</w:t>
            </w:r>
          </w:p>
        </w:tc>
      </w:tr>
      <w:tr w:rsidR="00215E3B" w:rsidRPr="00215E3B" w14:paraId="0C9B13D8" w14:textId="77777777" w:rsidTr="003074B6">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70" w:type="dxa"/>
          </w:tcPr>
          <w:p w14:paraId="31F4D62C" w14:textId="77777777" w:rsidR="00215E3B" w:rsidRPr="00215E3B" w:rsidRDefault="00215E3B" w:rsidP="00215E3B">
            <w:pPr>
              <w:spacing w:after="0" w:line="240" w:lineRule="auto"/>
              <w:rPr>
                <w:rFonts w:ascii="Bookman Old Style" w:hAnsi="Bookman Old Style"/>
                <w:sz w:val="20"/>
                <w:szCs w:val="20"/>
              </w:rPr>
            </w:pPr>
            <w:r w:rsidRPr="00215E3B">
              <w:rPr>
                <w:rFonts w:ascii="Bookman Old Style" w:hAnsi="Bookman Old Style"/>
                <w:sz w:val="20"/>
                <w:szCs w:val="20"/>
              </w:rPr>
              <w:t>INDICE DE SAPONIFICATION</w:t>
            </w:r>
          </w:p>
        </w:tc>
        <w:tc>
          <w:tcPr>
            <w:tcW w:w="3071" w:type="dxa"/>
          </w:tcPr>
          <w:p w14:paraId="18C91228" w14:textId="77777777" w:rsidR="00215E3B" w:rsidRPr="00215E3B" w:rsidRDefault="00215E3B" w:rsidP="00215E3B">
            <w:pPr>
              <w:spacing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187-196(mg KOH/g)</w:t>
            </w:r>
          </w:p>
        </w:tc>
        <w:tc>
          <w:tcPr>
            <w:tcW w:w="3071" w:type="dxa"/>
          </w:tcPr>
          <w:p w14:paraId="74CA3689" w14:textId="77777777" w:rsidR="00215E3B" w:rsidRPr="00215E3B" w:rsidRDefault="00215E3B" w:rsidP="00215E3B">
            <w:pPr>
              <w:spacing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CODEX STAN 210-1999</w:t>
            </w:r>
          </w:p>
        </w:tc>
      </w:tr>
      <w:tr w:rsidR="00215E3B" w:rsidRPr="00215E3B" w14:paraId="2A2636E4" w14:textId="77777777" w:rsidTr="003074B6">
        <w:trPr>
          <w:trHeight w:hRule="exact" w:val="454"/>
        </w:trPr>
        <w:tc>
          <w:tcPr>
            <w:cnfStyle w:val="001000000000" w:firstRow="0" w:lastRow="0" w:firstColumn="1" w:lastColumn="0" w:oddVBand="0" w:evenVBand="0" w:oddHBand="0" w:evenHBand="0" w:firstRowFirstColumn="0" w:firstRowLastColumn="0" w:lastRowFirstColumn="0" w:lastRowLastColumn="0"/>
            <w:tcW w:w="3070" w:type="dxa"/>
          </w:tcPr>
          <w:p w14:paraId="3454F280" w14:textId="77777777" w:rsidR="00215E3B" w:rsidRPr="00215E3B" w:rsidRDefault="00215E3B" w:rsidP="00215E3B">
            <w:pPr>
              <w:spacing w:after="0" w:line="240" w:lineRule="auto"/>
              <w:rPr>
                <w:rFonts w:ascii="Bookman Old Style" w:hAnsi="Bookman Old Style"/>
                <w:sz w:val="20"/>
                <w:szCs w:val="20"/>
              </w:rPr>
            </w:pPr>
            <w:r w:rsidRPr="00215E3B">
              <w:rPr>
                <w:rFonts w:ascii="Bookman Old Style" w:hAnsi="Bookman Old Style"/>
                <w:sz w:val="20"/>
                <w:szCs w:val="20"/>
              </w:rPr>
              <w:t>INDICE D’IODE</w:t>
            </w:r>
          </w:p>
        </w:tc>
        <w:tc>
          <w:tcPr>
            <w:tcW w:w="3071" w:type="dxa"/>
          </w:tcPr>
          <w:p w14:paraId="39E7F8B5" w14:textId="77777777" w:rsidR="00215E3B" w:rsidRPr="00215E3B" w:rsidRDefault="00215E3B" w:rsidP="00215E3B">
            <w:pPr>
              <w:spacing w:line="360" w:lineRule="auto"/>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86-107</w:t>
            </w:r>
          </w:p>
        </w:tc>
        <w:tc>
          <w:tcPr>
            <w:tcW w:w="3071" w:type="dxa"/>
          </w:tcPr>
          <w:p w14:paraId="133D1A4A" w14:textId="77777777" w:rsidR="00215E3B" w:rsidRPr="00215E3B" w:rsidRDefault="00215E3B" w:rsidP="00215E3B">
            <w:pPr>
              <w:spacing w:line="360" w:lineRule="auto"/>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CODEX STAN 210-1999</w:t>
            </w:r>
          </w:p>
        </w:tc>
      </w:tr>
      <w:tr w:rsidR="00215E3B" w:rsidRPr="00215E3B" w14:paraId="61772FDE" w14:textId="77777777" w:rsidTr="003074B6">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70" w:type="dxa"/>
          </w:tcPr>
          <w:p w14:paraId="1714908A" w14:textId="77777777" w:rsidR="00215E3B" w:rsidRPr="00215E3B" w:rsidRDefault="00215E3B" w:rsidP="00215E3B">
            <w:pPr>
              <w:spacing w:after="0" w:line="240" w:lineRule="auto"/>
              <w:rPr>
                <w:rFonts w:ascii="Bookman Old Style" w:hAnsi="Bookman Old Style"/>
                <w:sz w:val="20"/>
                <w:szCs w:val="20"/>
              </w:rPr>
            </w:pPr>
            <w:r w:rsidRPr="00215E3B">
              <w:rPr>
                <w:rFonts w:ascii="Bookman Old Style" w:hAnsi="Bookman Old Style"/>
                <w:sz w:val="20"/>
                <w:szCs w:val="20"/>
              </w:rPr>
              <w:t>INDICE DE REFRACTION</w:t>
            </w:r>
          </w:p>
        </w:tc>
        <w:tc>
          <w:tcPr>
            <w:tcW w:w="3071" w:type="dxa"/>
          </w:tcPr>
          <w:p w14:paraId="0AF9AB18" w14:textId="77777777" w:rsidR="00215E3B" w:rsidRPr="00215E3B" w:rsidRDefault="00215E3B" w:rsidP="00215E3B">
            <w:pPr>
              <w:spacing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1,460-1,465</w:t>
            </w:r>
          </w:p>
        </w:tc>
        <w:tc>
          <w:tcPr>
            <w:tcW w:w="3071" w:type="dxa"/>
          </w:tcPr>
          <w:p w14:paraId="27256A99" w14:textId="77777777" w:rsidR="00215E3B" w:rsidRPr="00215E3B" w:rsidRDefault="00215E3B" w:rsidP="00215E3B">
            <w:pPr>
              <w:spacing w:line="360" w:lineRule="auto"/>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CODEX STAN 210-1999</w:t>
            </w:r>
          </w:p>
        </w:tc>
      </w:tr>
    </w:tbl>
    <w:p w14:paraId="1A909B49" w14:textId="77777777" w:rsidR="003C53DE" w:rsidRPr="005938B9" w:rsidRDefault="003C53DE" w:rsidP="003C53DE"/>
    <w:tbl>
      <w:tblPr>
        <w:tblStyle w:val="Grillecouleur"/>
        <w:tblpPr w:leftFromText="141" w:rightFromText="141" w:vertAnchor="page" w:horzAnchor="page" w:tblpX="1210" w:tblpY="7179"/>
        <w:tblW w:w="93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938"/>
        <w:gridCol w:w="1086"/>
        <w:gridCol w:w="1317"/>
        <w:gridCol w:w="2048"/>
        <w:gridCol w:w="1250"/>
        <w:gridCol w:w="1670"/>
      </w:tblGrid>
      <w:tr w:rsidR="00486C61" w:rsidRPr="00215E3B" w14:paraId="2FB72D62" w14:textId="77777777" w:rsidTr="00486C61">
        <w:trPr>
          <w:cnfStyle w:val="100000000000" w:firstRow="1" w:lastRow="0" w:firstColumn="0" w:lastColumn="0" w:oddVBand="0" w:evenVBand="0" w:oddHBand="0"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0362D7B8" w14:textId="77777777" w:rsidR="00486C61" w:rsidRPr="00215E3B" w:rsidRDefault="00486C61" w:rsidP="00486C61">
            <w:pPr>
              <w:rPr>
                <w:rFonts w:ascii="Bookman Old Style" w:hAnsi="Bookman Old Style"/>
                <w:sz w:val="20"/>
                <w:szCs w:val="20"/>
              </w:rPr>
            </w:pPr>
          </w:p>
        </w:tc>
        <w:tc>
          <w:tcPr>
            <w:tcW w:w="1086" w:type="dxa"/>
          </w:tcPr>
          <w:p w14:paraId="01FA6ED0" w14:textId="77777777" w:rsidR="00486C61" w:rsidRPr="00215E3B" w:rsidRDefault="00486C61" w:rsidP="00486C61">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DENSITE</w:t>
            </w:r>
          </w:p>
        </w:tc>
        <w:tc>
          <w:tcPr>
            <w:tcW w:w="1317" w:type="dxa"/>
          </w:tcPr>
          <w:p w14:paraId="7F79C12E" w14:textId="77777777" w:rsidR="00486C61" w:rsidRPr="00215E3B" w:rsidRDefault="00486C61" w:rsidP="00486C61">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D’ACIDE</w:t>
            </w:r>
          </w:p>
        </w:tc>
        <w:tc>
          <w:tcPr>
            <w:tcW w:w="2048" w:type="dxa"/>
          </w:tcPr>
          <w:p w14:paraId="7CF4F493" w14:textId="77777777" w:rsidR="00486C61" w:rsidRPr="00215E3B" w:rsidRDefault="00486C61" w:rsidP="00486C61">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DE SAPONIFICATION</w:t>
            </w:r>
          </w:p>
        </w:tc>
        <w:tc>
          <w:tcPr>
            <w:tcW w:w="1250" w:type="dxa"/>
          </w:tcPr>
          <w:p w14:paraId="5C57ADB4" w14:textId="77777777" w:rsidR="00486C61" w:rsidRPr="00215E3B" w:rsidRDefault="00486C61" w:rsidP="00486C61">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D’IODE</w:t>
            </w:r>
          </w:p>
        </w:tc>
        <w:tc>
          <w:tcPr>
            <w:tcW w:w="1670" w:type="dxa"/>
          </w:tcPr>
          <w:p w14:paraId="2AAFA770" w14:textId="77777777" w:rsidR="00486C61" w:rsidRPr="00215E3B" w:rsidRDefault="00486C61" w:rsidP="00486C61">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DE REFRACTION</w:t>
            </w:r>
          </w:p>
        </w:tc>
      </w:tr>
      <w:tr w:rsidR="00486C61" w:rsidRPr="00215E3B" w14:paraId="6E216A77" w14:textId="77777777" w:rsidTr="00486C61">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2154DD33" w14:textId="77777777" w:rsidR="00486C61" w:rsidRPr="00215E3B" w:rsidRDefault="00486C61" w:rsidP="00486C61">
            <w:pPr>
              <w:rPr>
                <w:rFonts w:ascii="Bookman Old Style" w:hAnsi="Bookman Old Style"/>
                <w:sz w:val="20"/>
                <w:szCs w:val="20"/>
              </w:rPr>
            </w:pPr>
            <w:r w:rsidRPr="00215E3B">
              <w:rPr>
                <w:rFonts w:ascii="Bookman Old Style" w:hAnsi="Bookman Old Style"/>
                <w:sz w:val="20"/>
                <w:szCs w:val="20"/>
              </w:rPr>
              <w:t>ECHANTILLON 1</w:t>
            </w:r>
          </w:p>
        </w:tc>
        <w:tc>
          <w:tcPr>
            <w:tcW w:w="1086" w:type="dxa"/>
          </w:tcPr>
          <w:p w14:paraId="4FB6A3C6"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0,9</w:t>
            </w:r>
          </w:p>
        </w:tc>
        <w:tc>
          <w:tcPr>
            <w:tcW w:w="1317" w:type="dxa"/>
          </w:tcPr>
          <w:p w14:paraId="2CB5D040"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0,803</w:t>
            </w:r>
          </w:p>
        </w:tc>
        <w:tc>
          <w:tcPr>
            <w:tcW w:w="2048" w:type="dxa"/>
          </w:tcPr>
          <w:p w14:paraId="5603019D"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193,13</w:t>
            </w:r>
          </w:p>
        </w:tc>
        <w:tc>
          <w:tcPr>
            <w:tcW w:w="1250" w:type="dxa"/>
          </w:tcPr>
          <w:p w14:paraId="4C61C01F"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88,83</w:t>
            </w:r>
          </w:p>
        </w:tc>
        <w:tc>
          <w:tcPr>
            <w:tcW w:w="1670" w:type="dxa"/>
          </w:tcPr>
          <w:p w14:paraId="5D14482A"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1,467</w:t>
            </w:r>
          </w:p>
        </w:tc>
      </w:tr>
      <w:tr w:rsidR="00486C61" w:rsidRPr="00215E3B" w14:paraId="37C38720" w14:textId="77777777" w:rsidTr="00486C61">
        <w:trPr>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12FE5710" w14:textId="77777777" w:rsidR="00486C61" w:rsidRPr="00215E3B" w:rsidRDefault="00486C61" w:rsidP="00486C61">
            <w:pPr>
              <w:rPr>
                <w:rFonts w:ascii="Bookman Old Style" w:hAnsi="Bookman Old Style"/>
                <w:sz w:val="20"/>
                <w:szCs w:val="20"/>
              </w:rPr>
            </w:pPr>
            <w:r w:rsidRPr="00215E3B">
              <w:rPr>
                <w:rFonts w:ascii="Bookman Old Style" w:hAnsi="Bookman Old Style"/>
                <w:sz w:val="20"/>
                <w:szCs w:val="20"/>
              </w:rPr>
              <w:t>ECHANTILLON 2</w:t>
            </w:r>
          </w:p>
        </w:tc>
        <w:tc>
          <w:tcPr>
            <w:tcW w:w="1086" w:type="dxa"/>
          </w:tcPr>
          <w:p w14:paraId="425EAFCB" w14:textId="77777777" w:rsidR="00486C61" w:rsidRPr="00215E3B" w:rsidRDefault="00486C61" w:rsidP="00486C61">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0,899</w:t>
            </w:r>
          </w:p>
        </w:tc>
        <w:tc>
          <w:tcPr>
            <w:tcW w:w="1317" w:type="dxa"/>
          </w:tcPr>
          <w:p w14:paraId="458AD450" w14:textId="77777777" w:rsidR="00486C61" w:rsidRPr="00215E3B" w:rsidRDefault="00486C61" w:rsidP="00486C61">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0,836</w:t>
            </w:r>
          </w:p>
        </w:tc>
        <w:tc>
          <w:tcPr>
            <w:tcW w:w="2048" w:type="dxa"/>
          </w:tcPr>
          <w:p w14:paraId="79FFEB88" w14:textId="77777777" w:rsidR="00486C61" w:rsidRPr="00215E3B" w:rsidRDefault="00486C61" w:rsidP="00486C61">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205,11</w:t>
            </w:r>
          </w:p>
        </w:tc>
        <w:tc>
          <w:tcPr>
            <w:tcW w:w="1250" w:type="dxa"/>
          </w:tcPr>
          <w:p w14:paraId="69FBC4E1" w14:textId="77777777" w:rsidR="00486C61" w:rsidRPr="00215E3B" w:rsidRDefault="00486C61" w:rsidP="00486C61">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87,24</w:t>
            </w:r>
          </w:p>
        </w:tc>
        <w:tc>
          <w:tcPr>
            <w:tcW w:w="1670" w:type="dxa"/>
          </w:tcPr>
          <w:p w14:paraId="7ABCCAF8" w14:textId="77777777" w:rsidR="00486C61" w:rsidRPr="00215E3B" w:rsidRDefault="00486C61" w:rsidP="00486C61">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1,467</w:t>
            </w:r>
          </w:p>
        </w:tc>
      </w:tr>
      <w:tr w:rsidR="00486C61" w:rsidRPr="00215E3B" w14:paraId="55825875" w14:textId="77777777" w:rsidTr="00486C61">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6323BA5A" w14:textId="77777777" w:rsidR="00486C61" w:rsidRPr="00215E3B" w:rsidRDefault="00486C61" w:rsidP="00486C61">
            <w:pPr>
              <w:rPr>
                <w:rFonts w:ascii="Bookman Old Style" w:hAnsi="Bookman Old Style"/>
                <w:sz w:val="20"/>
                <w:szCs w:val="20"/>
              </w:rPr>
            </w:pPr>
            <w:r w:rsidRPr="00215E3B">
              <w:rPr>
                <w:rFonts w:ascii="Bookman Old Style" w:hAnsi="Bookman Old Style"/>
                <w:sz w:val="20"/>
                <w:szCs w:val="20"/>
              </w:rPr>
              <w:t>ECHANTILLON 3</w:t>
            </w:r>
          </w:p>
        </w:tc>
        <w:tc>
          <w:tcPr>
            <w:tcW w:w="1086" w:type="dxa"/>
          </w:tcPr>
          <w:p w14:paraId="6CB105D4"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0,9</w:t>
            </w:r>
          </w:p>
        </w:tc>
        <w:tc>
          <w:tcPr>
            <w:tcW w:w="1317" w:type="dxa"/>
          </w:tcPr>
          <w:p w14:paraId="5E398EE0"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0,82</w:t>
            </w:r>
          </w:p>
        </w:tc>
        <w:tc>
          <w:tcPr>
            <w:tcW w:w="2048" w:type="dxa"/>
          </w:tcPr>
          <w:p w14:paraId="612B00C3"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208,99</w:t>
            </w:r>
          </w:p>
        </w:tc>
        <w:tc>
          <w:tcPr>
            <w:tcW w:w="1250" w:type="dxa"/>
          </w:tcPr>
          <w:p w14:paraId="49C92D6E"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84,4</w:t>
            </w:r>
          </w:p>
        </w:tc>
        <w:tc>
          <w:tcPr>
            <w:tcW w:w="1670" w:type="dxa"/>
          </w:tcPr>
          <w:p w14:paraId="45E0A0B7" w14:textId="77777777" w:rsidR="00486C61" w:rsidRPr="00215E3B" w:rsidRDefault="00486C61" w:rsidP="00486C61">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1,467</w:t>
            </w:r>
          </w:p>
        </w:tc>
      </w:tr>
    </w:tbl>
    <w:p w14:paraId="1369DC95" w14:textId="77777777" w:rsidR="00084E47" w:rsidRDefault="00084E47" w:rsidP="003C53DE">
      <w:pPr>
        <w:jc w:val="center"/>
        <w:rPr>
          <w:rFonts w:ascii="Bookman Old Style" w:hAnsi="Bookman Old Style"/>
          <w:b/>
          <w:sz w:val="20"/>
          <w:szCs w:val="20"/>
          <w:lang w:val="fr-FR"/>
        </w:rPr>
      </w:pPr>
    </w:p>
    <w:p w14:paraId="38A20534" w14:textId="4D928148" w:rsidR="003C53DE" w:rsidRPr="00215E3B" w:rsidRDefault="003C53DE" w:rsidP="003C53DE">
      <w:pPr>
        <w:jc w:val="center"/>
        <w:rPr>
          <w:rFonts w:ascii="Bookman Old Style" w:hAnsi="Bookman Old Style"/>
          <w:b/>
          <w:sz w:val="20"/>
          <w:szCs w:val="20"/>
          <w:lang w:val="fr-FR"/>
        </w:rPr>
      </w:pPr>
      <w:r w:rsidRPr="00215E3B">
        <w:rPr>
          <w:rFonts w:ascii="Bookman Old Style" w:hAnsi="Bookman Old Style"/>
          <w:b/>
          <w:sz w:val="20"/>
          <w:szCs w:val="20"/>
          <w:lang w:val="fr-FR"/>
        </w:rPr>
        <w:t xml:space="preserve">Tableau 2 : </w:t>
      </w:r>
      <w:r w:rsidR="00215E3B">
        <w:rPr>
          <w:rFonts w:ascii="Bookman Old Style" w:hAnsi="Bookman Old Style"/>
          <w:b/>
          <w:sz w:val="20"/>
          <w:szCs w:val="20"/>
          <w:lang w:val="fr-FR"/>
        </w:rPr>
        <w:t xml:space="preserve"> V</w:t>
      </w:r>
      <w:r w:rsidRPr="00215E3B">
        <w:rPr>
          <w:rFonts w:ascii="Bookman Old Style" w:hAnsi="Bookman Old Style"/>
          <w:b/>
          <w:sz w:val="20"/>
          <w:szCs w:val="20"/>
          <w:lang w:val="fr-FR"/>
        </w:rPr>
        <w:t>aleurs de résultats obtenus</w:t>
      </w:r>
    </w:p>
    <w:tbl>
      <w:tblPr>
        <w:tblStyle w:val="Grillecouleur"/>
        <w:tblpPr w:leftFromText="141" w:rightFromText="141" w:vertAnchor="page" w:horzAnchor="page" w:tblpX="1210" w:tblpY="7179"/>
        <w:tblW w:w="93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938"/>
        <w:gridCol w:w="1086"/>
        <w:gridCol w:w="1317"/>
        <w:gridCol w:w="2048"/>
        <w:gridCol w:w="1250"/>
        <w:gridCol w:w="1670"/>
      </w:tblGrid>
      <w:tr w:rsidR="00D15CAE" w:rsidRPr="00215E3B" w14:paraId="0ED50D5A" w14:textId="77777777" w:rsidTr="00D15CAE">
        <w:trPr>
          <w:cnfStyle w:val="100000000000" w:firstRow="1" w:lastRow="0" w:firstColumn="0" w:lastColumn="0" w:oddVBand="0" w:evenVBand="0" w:oddHBand="0"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0512651F" w14:textId="77777777" w:rsidR="00D15CAE" w:rsidRPr="00215E3B" w:rsidRDefault="00D15CAE" w:rsidP="00D15CAE">
            <w:pPr>
              <w:rPr>
                <w:rFonts w:ascii="Bookman Old Style" w:hAnsi="Bookman Old Style"/>
                <w:sz w:val="20"/>
                <w:szCs w:val="20"/>
              </w:rPr>
            </w:pPr>
          </w:p>
        </w:tc>
        <w:tc>
          <w:tcPr>
            <w:tcW w:w="1086" w:type="dxa"/>
          </w:tcPr>
          <w:p w14:paraId="2DBE13DB" w14:textId="77777777" w:rsidR="00D15CAE" w:rsidRPr="00215E3B" w:rsidRDefault="00D15CAE" w:rsidP="00D15CAE">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DENSITE</w:t>
            </w:r>
          </w:p>
        </w:tc>
        <w:tc>
          <w:tcPr>
            <w:tcW w:w="1317" w:type="dxa"/>
          </w:tcPr>
          <w:p w14:paraId="700C77DF" w14:textId="77777777" w:rsidR="00D15CAE" w:rsidRPr="00215E3B" w:rsidRDefault="00D15CAE" w:rsidP="00D15CAE">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D’ACIDE</w:t>
            </w:r>
          </w:p>
        </w:tc>
        <w:tc>
          <w:tcPr>
            <w:tcW w:w="2048" w:type="dxa"/>
          </w:tcPr>
          <w:p w14:paraId="295F9282" w14:textId="77777777" w:rsidR="00D15CAE" w:rsidRPr="00215E3B" w:rsidRDefault="00D15CAE" w:rsidP="00D15CAE">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DE SAPONIFICATION</w:t>
            </w:r>
          </w:p>
        </w:tc>
        <w:tc>
          <w:tcPr>
            <w:tcW w:w="1250" w:type="dxa"/>
          </w:tcPr>
          <w:p w14:paraId="52845FAA" w14:textId="77777777" w:rsidR="00D15CAE" w:rsidRPr="00215E3B" w:rsidRDefault="00D15CAE" w:rsidP="00D15CAE">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D’IODE</w:t>
            </w:r>
          </w:p>
        </w:tc>
        <w:tc>
          <w:tcPr>
            <w:tcW w:w="1670" w:type="dxa"/>
          </w:tcPr>
          <w:p w14:paraId="3B56DFD0" w14:textId="77777777" w:rsidR="00D15CAE" w:rsidRPr="00215E3B" w:rsidRDefault="00D15CAE" w:rsidP="00D15CAE">
            <w:pPr>
              <w:cnfStyle w:val="100000000000" w:firstRow="1" w:lastRow="0" w:firstColumn="0" w:lastColumn="0" w:oddVBand="0" w:evenVBand="0" w:oddHBand="0" w:evenHBand="0" w:firstRowFirstColumn="0" w:firstRowLastColumn="0" w:lastRowFirstColumn="0" w:lastRowLastColumn="0"/>
              <w:rPr>
                <w:rFonts w:ascii="Bookman Old Style" w:hAnsi="Bookman Old Style"/>
                <w:sz w:val="18"/>
                <w:szCs w:val="18"/>
              </w:rPr>
            </w:pPr>
            <w:r w:rsidRPr="00215E3B">
              <w:rPr>
                <w:rFonts w:ascii="Bookman Old Style" w:hAnsi="Bookman Old Style"/>
                <w:sz w:val="18"/>
                <w:szCs w:val="18"/>
              </w:rPr>
              <w:t>INDICE DE REFRACTION</w:t>
            </w:r>
          </w:p>
        </w:tc>
      </w:tr>
      <w:tr w:rsidR="00D15CAE" w:rsidRPr="00215E3B" w14:paraId="6224DC2F" w14:textId="77777777" w:rsidTr="00D15CAE">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1E6DE08F" w14:textId="77777777" w:rsidR="00D15CAE" w:rsidRPr="00215E3B" w:rsidRDefault="00D15CAE" w:rsidP="00D15CAE">
            <w:pPr>
              <w:rPr>
                <w:rFonts w:ascii="Bookman Old Style" w:hAnsi="Bookman Old Style"/>
                <w:sz w:val="20"/>
                <w:szCs w:val="20"/>
              </w:rPr>
            </w:pPr>
            <w:r w:rsidRPr="00215E3B">
              <w:rPr>
                <w:rFonts w:ascii="Bookman Old Style" w:hAnsi="Bookman Old Style"/>
                <w:sz w:val="20"/>
                <w:szCs w:val="20"/>
              </w:rPr>
              <w:t>ECHANTILLON 1</w:t>
            </w:r>
          </w:p>
        </w:tc>
        <w:tc>
          <w:tcPr>
            <w:tcW w:w="1086" w:type="dxa"/>
          </w:tcPr>
          <w:p w14:paraId="784C7D87"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0,9</w:t>
            </w:r>
          </w:p>
        </w:tc>
        <w:tc>
          <w:tcPr>
            <w:tcW w:w="1317" w:type="dxa"/>
          </w:tcPr>
          <w:p w14:paraId="29788AFF"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0,803</w:t>
            </w:r>
          </w:p>
        </w:tc>
        <w:tc>
          <w:tcPr>
            <w:tcW w:w="2048" w:type="dxa"/>
          </w:tcPr>
          <w:p w14:paraId="1079224B"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193,13</w:t>
            </w:r>
          </w:p>
        </w:tc>
        <w:tc>
          <w:tcPr>
            <w:tcW w:w="1250" w:type="dxa"/>
          </w:tcPr>
          <w:p w14:paraId="12255FEE"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88,83</w:t>
            </w:r>
          </w:p>
        </w:tc>
        <w:tc>
          <w:tcPr>
            <w:tcW w:w="1670" w:type="dxa"/>
          </w:tcPr>
          <w:p w14:paraId="3EDDE848"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1,467</w:t>
            </w:r>
          </w:p>
        </w:tc>
      </w:tr>
      <w:tr w:rsidR="00D15CAE" w:rsidRPr="00215E3B" w14:paraId="445FB38D" w14:textId="77777777" w:rsidTr="00D15CAE">
        <w:trPr>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3B1FE299" w14:textId="77777777" w:rsidR="00D15CAE" w:rsidRPr="00215E3B" w:rsidRDefault="00D15CAE" w:rsidP="00D15CAE">
            <w:pPr>
              <w:rPr>
                <w:rFonts w:ascii="Bookman Old Style" w:hAnsi="Bookman Old Style"/>
                <w:sz w:val="20"/>
                <w:szCs w:val="20"/>
              </w:rPr>
            </w:pPr>
            <w:r w:rsidRPr="00215E3B">
              <w:rPr>
                <w:rFonts w:ascii="Bookman Old Style" w:hAnsi="Bookman Old Style"/>
                <w:sz w:val="20"/>
                <w:szCs w:val="20"/>
              </w:rPr>
              <w:t>ECHANTILLON 2</w:t>
            </w:r>
          </w:p>
        </w:tc>
        <w:tc>
          <w:tcPr>
            <w:tcW w:w="1086" w:type="dxa"/>
          </w:tcPr>
          <w:p w14:paraId="5144D428" w14:textId="77777777" w:rsidR="00D15CAE" w:rsidRPr="00215E3B" w:rsidRDefault="00D15CAE" w:rsidP="00D15CAE">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0,899</w:t>
            </w:r>
          </w:p>
        </w:tc>
        <w:tc>
          <w:tcPr>
            <w:tcW w:w="1317" w:type="dxa"/>
          </w:tcPr>
          <w:p w14:paraId="588BF4CC" w14:textId="77777777" w:rsidR="00D15CAE" w:rsidRPr="00215E3B" w:rsidRDefault="00D15CAE" w:rsidP="00D15CAE">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0,836</w:t>
            </w:r>
          </w:p>
        </w:tc>
        <w:tc>
          <w:tcPr>
            <w:tcW w:w="2048" w:type="dxa"/>
          </w:tcPr>
          <w:p w14:paraId="0C3B1007" w14:textId="77777777" w:rsidR="00D15CAE" w:rsidRPr="00215E3B" w:rsidRDefault="00D15CAE" w:rsidP="00D15CAE">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205,11</w:t>
            </w:r>
          </w:p>
        </w:tc>
        <w:tc>
          <w:tcPr>
            <w:tcW w:w="1250" w:type="dxa"/>
          </w:tcPr>
          <w:p w14:paraId="50E28ED2" w14:textId="77777777" w:rsidR="00D15CAE" w:rsidRPr="00215E3B" w:rsidRDefault="00D15CAE" w:rsidP="00D15CAE">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87,24</w:t>
            </w:r>
          </w:p>
        </w:tc>
        <w:tc>
          <w:tcPr>
            <w:tcW w:w="1670" w:type="dxa"/>
          </w:tcPr>
          <w:p w14:paraId="1E8DE38F" w14:textId="77777777" w:rsidR="00D15CAE" w:rsidRPr="00215E3B" w:rsidRDefault="00D15CAE" w:rsidP="00D15CAE">
            <w:pPr>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1,467</w:t>
            </w:r>
          </w:p>
        </w:tc>
      </w:tr>
      <w:tr w:rsidR="00D15CAE" w:rsidRPr="00215E3B" w14:paraId="457BD783" w14:textId="77777777" w:rsidTr="00D15CAE">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938" w:type="dxa"/>
          </w:tcPr>
          <w:p w14:paraId="2677F075" w14:textId="77777777" w:rsidR="00D15CAE" w:rsidRPr="00215E3B" w:rsidRDefault="00D15CAE" w:rsidP="00D15CAE">
            <w:pPr>
              <w:rPr>
                <w:rFonts w:ascii="Bookman Old Style" w:hAnsi="Bookman Old Style"/>
                <w:sz w:val="20"/>
                <w:szCs w:val="20"/>
              </w:rPr>
            </w:pPr>
            <w:r w:rsidRPr="00215E3B">
              <w:rPr>
                <w:rFonts w:ascii="Bookman Old Style" w:hAnsi="Bookman Old Style"/>
                <w:sz w:val="20"/>
                <w:szCs w:val="20"/>
              </w:rPr>
              <w:t>ECHANTILLON 3</w:t>
            </w:r>
          </w:p>
        </w:tc>
        <w:tc>
          <w:tcPr>
            <w:tcW w:w="1086" w:type="dxa"/>
          </w:tcPr>
          <w:p w14:paraId="62506FE0"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0,9</w:t>
            </w:r>
          </w:p>
        </w:tc>
        <w:tc>
          <w:tcPr>
            <w:tcW w:w="1317" w:type="dxa"/>
          </w:tcPr>
          <w:p w14:paraId="42E0C721"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0,82</w:t>
            </w:r>
          </w:p>
        </w:tc>
        <w:tc>
          <w:tcPr>
            <w:tcW w:w="2048" w:type="dxa"/>
          </w:tcPr>
          <w:p w14:paraId="44442643"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208,99</w:t>
            </w:r>
          </w:p>
        </w:tc>
        <w:tc>
          <w:tcPr>
            <w:tcW w:w="1250" w:type="dxa"/>
          </w:tcPr>
          <w:p w14:paraId="057CBA0D"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84,4</w:t>
            </w:r>
          </w:p>
        </w:tc>
        <w:tc>
          <w:tcPr>
            <w:tcW w:w="1670" w:type="dxa"/>
          </w:tcPr>
          <w:p w14:paraId="1CFA32CE" w14:textId="77777777" w:rsidR="00D15CAE" w:rsidRPr="00215E3B" w:rsidRDefault="00D15CAE" w:rsidP="00D15CAE">
            <w:pPr>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rPr>
            </w:pPr>
            <w:r w:rsidRPr="00215E3B">
              <w:rPr>
                <w:rFonts w:ascii="Bookman Old Style" w:hAnsi="Bookman Old Style"/>
                <w:sz w:val="20"/>
                <w:szCs w:val="20"/>
              </w:rPr>
              <w:t>1,467</w:t>
            </w:r>
          </w:p>
        </w:tc>
      </w:tr>
    </w:tbl>
    <w:p w14:paraId="2FC1B2E9" w14:textId="77777777" w:rsidR="00215E3B" w:rsidRDefault="00215E3B" w:rsidP="003C53DE">
      <w:pPr>
        <w:rPr>
          <w:szCs w:val="24"/>
        </w:rPr>
      </w:pPr>
    </w:p>
    <w:p w14:paraId="5A7CFBB5" w14:textId="77777777" w:rsidR="003074B6" w:rsidRDefault="003074B6" w:rsidP="003C53DE">
      <w:pPr>
        <w:rPr>
          <w:szCs w:val="24"/>
        </w:rPr>
      </w:pPr>
    </w:p>
    <w:p w14:paraId="07D132C9" w14:textId="77777777" w:rsidR="003074B6" w:rsidRDefault="003074B6" w:rsidP="003C53DE">
      <w:pPr>
        <w:rPr>
          <w:szCs w:val="24"/>
        </w:rPr>
      </w:pPr>
    </w:p>
    <w:p w14:paraId="140AD2E7" w14:textId="44C3EDDF" w:rsidR="00215E3B" w:rsidRPr="00486C61" w:rsidRDefault="00215E3B" w:rsidP="00486C61">
      <w:pPr>
        <w:jc w:val="center"/>
        <w:rPr>
          <w:rFonts w:ascii="Bookman Old Style" w:hAnsi="Bookman Old Style"/>
          <w:b/>
          <w:sz w:val="20"/>
          <w:szCs w:val="20"/>
          <w:lang w:val="fr-FR"/>
        </w:rPr>
      </w:pPr>
      <w:proofErr w:type="gramStart"/>
      <w:r w:rsidRPr="00486C61">
        <w:rPr>
          <w:rFonts w:ascii="Bookman Old Style" w:hAnsi="Bookman Old Style"/>
          <w:b/>
          <w:sz w:val="20"/>
          <w:szCs w:val="20"/>
          <w:lang w:val="fr-FR"/>
        </w:rPr>
        <w:t>Tableau  3</w:t>
      </w:r>
      <w:proofErr w:type="gramEnd"/>
      <w:r w:rsidRPr="00486C61">
        <w:rPr>
          <w:rFonts w:ascii="Bookman Old Style" w:hAnsi="Bookman Old Style"/>
          <w:b/>
          <w:sz w:val="20"/>
          <w:szCs w:val="20"/>
          <w:lang w:val="fr-FR"/>
        </w:rPr>
        <w:t>: Tableau des valeurs de densité obtenues et de la valeur de référence</w:t>
      </w:r>
    </w:p>
    <w:p w14:paraId="12DCFF10" w14:textId="77777777" w:rsidR="003C53DE" w:rsidRPr="008370B2" w:rsidRDefault="003C53DE" w:rsidP="00486C61">
      <w:pPr>
        <w:rPr>
          <w:b/>
          <w:szCs w:val="24"/>
          <w:u w:val="thick"/>
          <w:lang w:val="fr-SN"/>
        </w:rPr>
      </w:pPr>
    </w:p>
    <w:p w14:paraId="071A776A" w14:textId="77777777" w:rsidR="00486C61" w:rsidRPr="008370B2" w:rsidRDefault="00486C61" w:rsidP="003C53DE">
      <w:pPr>
        <w:pStyle w:val="Paragraphedeliste"/>
        <w:rPr>
          <w:b/>
          <w:szCs w:val="24"/>
          <w:u w:val="thick"/>
          <w:lang w:val="fr-SN"/>
        </w:rPr>
      </w:pPr>
    </w:p>
    <w:tbl>
      <w:tblPr>
        <w:tblStyle w:val="Grillecouleur"/>
        <w:tblpPr w:leftFromText="141" w:rightFromText="141" w:vertAnchor="page" w:horzAnchor="page" w:tblpX="2517" w:tblpY="10419"/>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09"/>
        <w:gridCol w:w="2127"/>
        <w:gridCol w:w="2364"/>
      </w:tblGrid>
      <w:tr w:rsidR="00486C61" w:rsidRPr="00486C61" w14:paraId="748F5864" w14:textId="77777777" w:rsidTr="00486C61">
        <w:trPr>
          <w:cnfStyle w:val="100000000000" w:firstRow="1" w:lastRow="0" w:firstColumn="0" w:lastColumn="0" w:oddVBand="0" w:evenVBand="0" w:oddHBand="0" w:evenHBand="0" w:firstRowFirstColumn="0" w:firstRowLastColumn="0" w:lastRowFirstColumn="0" w:lastRowLastColumn="0"/>
          <w:trHeight w:hRule="exact" w:val="567"/>
        </w:trPr>
        <w:tc>
          <w:tcPr>
            <w:cnfStyle w:val="001000000000" w:firstRow="0" w:lastRow="0" w:firstColumn="1" w:lastColumn="0" w:oddVBand="0" w:evenVBand="0" w:oddHBand="0" w:evenHBand="0" w:firstRowFirstColumn="0" w:firstRowLastColumn="0" w:lastRowFirstColumn="0" w:lastRowLastColumn="0"/>
            <w:tcW w:w="2409" w:type="dxa"/>
          </w:tcPr>
          <w:p w14:paraId="2A7DFA4F" w14:textId="77777777" w:rsidR="00486C61" w:rsidRPr="00486C61" w:rsidRDefault="00486C61" w:rsidP="00486C61">
            <w:pPr>
              <w:pStyle w:val="Paragraphedeliste"/>
              <w:spacing w:line="360" w:lineRule="auto"/>
              <w:ind w:left="0"/>
              <w:rPr>
                <w:rFonts w:ascii="Bookman Old Style" w:hAnsi="Bookman Old Style"/>
                <w:sz w:val="20"/>
                <w:szCs w:val="20"/>
                <w:lang w:val="fr-FR"/>
              </w:rPr>
            </w:pPr>
          </w:p>
        </w:tc>
        <w:tc>
          <w:tcPr>
            <w:tcW w:w="2127" w:type="dxa"/>
          </w:tcPr>
          <w:p w14:paraId="3DF85F79" w14:textId="77777777" w:rsidR="00486C61" w:rsidRPr="00486C61" w:rsidRDefault="00486C61" w:rsidP="00486C61">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 xml:space="preserve">Valeurs obtenues </w:t>
            </w:r>
          </w:p>
        </w:tc>
        <w:tc>
          <w:tcPr>
            <w:tcW w:w="2364" w:type="dxa"/>
          </w:tcPr>
          <w:p w14:paraId="7C737653" w14:textId="77777777" w:rsidR="00486C61" w:rsidRPr="00486C61" w:rsidRDefault="00486C61" w:rsidP="00486C61">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Valeur de référence</w:t>
            </w:r>
          </w:p>
        </w:tc>
      </w:tr>
      <w:tr w:rsidR="00486C61" w:rsidRPr="00486C61" w14:paraId="5C7D5987" w14:textId="77777777" w:rsidTr="00486C61">
        <w:trPr>
          <w:cnfStyle w:val="000000100000" w:firstRow="0" w:lastRow="0" w:firstColumn="0" w:lastColumn="0" w:oddVBand="0" w:evenVBand="0" w:oddHBand="1" w:evenHBand="0" w:firstRowFirstColumn="0" w:firstRowLastColumn="0" w:lastRowFirstColumn="0" w:lastRowLastColumn="0"/>
          <w:trHeight w:hRule="exact" w:val="567"/>
        </w:trPr>
        <w:tc>
          <w:tcPr>
            <w:cnfStyle w:val="001000000000" w:firstRow="0" w:lastRow="0" w:firstColumn="1" w:lastColumn="0" w:oddVBand="0" w:evenVBand="0" w:oddHBand="0" w:evenHBand="0" w:firstRowFirstColumn="0" w:firstRowLastColumn="0" w:lastRowFirstColumn="0" w:lastRowLastColumn="0"/>
            <w:tcW w:w="2409" w:type="dxa"/>
          </w:tcPr>
          <w:p w14:paraId="3A3EF97A" w14:textId="77777777" w:rsidR="00486C61" w:rsidRPr="00486C61" w:rsidRDefault="00486C61" w:rsidP="00486C61">
            <w:pPr>
              <w:pStyle w:val="Paragraphedeliste"/>
              <w:spacing w:line="360" w:lineRule="auto"/>
              <w:ind w:left="0"/>
              <w:rPr>
                <w:rFonts w:ascii="Bookman Old Style" w:hAnsi="Bookman Old Style"/>
                <w:sz w:val="20"/>
                <w:szCs w:val="20"/>
                <w:lang w:val="fr-FR"/>
              </w:rPr>
            </w:pPr>
            <w:r w:rsidRPr="00486C61">
              <w:rPr>
                <w:rFonts w:ascii="Bookman Old Style" w:hAnsi="Bookman Old Style"/>
                <w:sz w:val="20"/>
                <w:szCs w:val="20"/>
                <w:lang w:val="fr-FR"/>
              </w:rPr>
              <w:t>ECHANTILLON 1</w:t>
            </w:r>
          </w:p>
        </w:tc>
        <w:tc>
          <w:tcPr>
            <w:tcW w:w="2127" w:type="dxa"/>
          </w:tcPr>
          <w:p w14:paraId="1CF58E9F" w14:textId="77777777" w:rsidR="00486C61" w:rsidRPr="00486C61" w:rsidRDefault="00486C61" w:rsidP="00486C61">
            <w:pPr>
              <w:pStyle w:val="Paragraphedeliste"/>
              <w:spacing w:line="360" w:lineRule="auto"/>
              <w:ind w:left="0"/>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0,9</w:t>
            </w:r>
          </w:p>
        </w:tc>
        <w:tc>
          <w:tcPr>
            <w:tcW w:w="2364" w:type="dxa"/>
          </w:tcPr>
          <w:p w14:paraId="136D2050" w14:textId="77777777" w:rsidR="00486C61" w:rsidRPr="00486C61" w:rsidRDefault="00486C61" w:rsidP="00486C61">
            <w:pPr>
              <w:pStyle w:val="Paragraphedeliste"/>
              <w:spacing w:line="360" w:lineRule="auto"/>
              <w:ind w:left="0"/>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0,912-0,920</w:t>
            </w:r>
          </w:p>
        </w:tc>
      </w:tr>
      <w:tr w:rsidR="00486C61" w:rsidRPr="00486C61" w14:paraId="6FAF89A4" w14:textId="77777777" w:rsidTr="00486C61">
        <w:trPr>
          <w:trHeight w:hRule="exact" w:val="567"/>
        </w:trPr>
        <w:tc>
          <w:tcPr>
            <w:cnfStyle w:val="001000000000" w:firstRow="0" w:lastRow="0" w:firstColumn="1" w:lastColumn="0" w:oddVBand="0" w:evenVBand="0" w:oddHBand="0" w:evenHBand="0" w:firstRowFirstColumn="0" w:firstRowLastColumn="0" w:lastRowFirstColumn="0" w:lastRowLastColumn="0"/>
            <w:tcW w:w="2409" w:type="dxa"/>
          </w:tcPr>
          <w:p w14:paraId="4FE08049" w14:textId="77777777" w:rsidR="00486C61" w:rsidRPr="00486C61" w:rsidRDefault="00486C61" w:rsidP="00486C61">
            <w:pPr>
              <w:pStyle w:val="Paragraphedeliste"/>
              <w:spacing w:line="360" w:lineRule="auto"/>
              <w:ind w:left="0"/>
              <w:rPr>
                <w:rFonts w:ascii="Bookman Old Style" w:hAnsi="Bookman Old Style"/>
                <w:sz w:val="20"/>
                <w:szCs w:val="20"/>
                <w:lang w:val="fr-FR"/>
              </w:rPr>
            </w:pPr>
            <w:r w:rsidRPr="00486C61">
              <w:rPr>
                <w:rFonts w:ascii="Bookman Old Style" w:hAnsi="Bookman Old Style"/>
                <w:sz w:val="20"/>
                <w:szCs w:val="20"/>
                <w:lang w:val="fr-FR"/>
              </w:rPr>
              <w:t>ECHANTILLON2</w:t>
            </w:r>
          </w:p>
        </w:tc>
        <w:tc>
          <w:tcPr>
            <w:tcW w:w="2127" w:type="dxa"/>
          </w:tcPr>
          <w:p w14:paraId="72A64E1A" w14:textId="77777777" w:rsidR="00486C61" w:rsidRPr="00486C61" w:rsidRDefault="00486C61" w:rsidP="00486C61">
            <w:pPr>
              <w:pStyle w:val="Paragraphedeliste"/>
              <w:spacing w:line="360" w:lineRule="auto"/>
              <w:ind w:left="0"/>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0,899</w:t>
            </w:r>
          </w:p>
        </w:tc>
        <w:tc>
          <w:tcPr>
            <w:tcW w:w="2364" w:type="dxa"/>
          </w:tcPr>
          <w:p w14:paraId="710F36A0" w14:textId="77777777" w:rsidR="00486C61" w:rsidRPr="00486C61" w:rsidRDefault="00486C61" w:rsidP="00486C61">
            <w:pPr>
              <w:pStyle w:val="Paragraphedeliste"/>
              <w:spacing w:line="360" w:lineRule="auto"/>
              <w:ind w:left="0"/>
              <w:cnfStyle w:val="000000000000" w:firstRow="0" w:lastRow="0" w:firstColumn="0" w:lastColumn="0" w:oddVBand="0" w:evenVBand="0" w:oddHBand="0"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0,912-0,920</w:t>
            </w:r>
          </w:p>
        </w:tc>
      </w:tr>
      <w:tr w:rsidR="00486C61" w:rsidRPr="00486C61" w14:paraId="67E74D0B" w14:textId="77777777" w:rsidTr="00486C61">
        <w:trPr>
          <w:cnfStyle w:val="000000100000" w:firstRow="0" w:lastRow="0" w:firstColumn="0" w:lastColumn="0" w:oddVBand="0" w:evenVBand="0" w:oddHBand="1" w:evenHBand="0" w:firstRowFirstColumn="0" w:firstRowLastColumn="0" w:lastRowFirstColumn="0" w:lastRowLastColumn="0"/>
          <w:trHeight w:hRule="exact" w:val="567"/>
        </w:trPr>
        <w:tc>
          <w:tcPr>
            <w:cnfStyle w:val="001000000000" w:firstRow="0" w:lastRow="0" w:firstColumn="1" w:lastColumn="0" w:oddVBand="0" w:evenVBand="0" w:oddHBand="0" w:evenHBand="0" w:firstRowFirstColumn="0" w:firstRowLastColumn="0" w:lastRowFirstColumn="0" w:lastRowLastColumn="0"/>
            <w:tcW w:w="2409" w:type="dxa"/>
          </w:tcPr>
          <w:p w14:paraId="3C40399C" w14:textId="77777777" w:rsidR="00486C61" w:rsidRPr="00486C61" w:rsidRDefault="00486C61" w:rsidP="00486C61">
            <w:pPr>
              <w:pStyle w:val="Paragraphedeliste"/>
              <w:spacing w:line="360" w:lineRule="auto"/>
              <w:ind w:left="0"/>
              <w:rPr>
                <w:rFonts w:ascii="Bookman Old Style" w:hAnsi="Bookman Old Style"/>
                <w:sz w:val="20"/>
                <w:szCs w:val="20"/>
                <w:lang w:val="fr-FR"/>
              </w:rPr>
            </w:pPr>
            <w:r w:rsidRPr="00486C61">
              <w:rPr>
                <w:rFonts w:ascii="Bookman Old Style" w:hAnsi="Bookman Old Style"/>
                <w:sz w:val="20"/>
                <w:szCs w:val="20"/>
                <w:lang w:val="fr-FR"/>
              </w:rPr>
              <w:t>ECHANTILLON3</w:t>
            </w:r>
          </w:p>
        </w:tc>
        <w:tc>
          <w:tcPr>
            <w:tcW w:w="2127" w:type="dxa"/>
          </w:tcPr>
          <w:p w14:paraId="06EEF835" w14:textId="77777777" w:rsidR="00486C61" w:rsidRPr="00486C61" w:rsidRDefault="00486C61" w:rsidP="00486C61">
            <w:pPr>
              <w:pStyle w:val="Paragraphedeliste"/>
              <w:spacing w:line="360" w:lineRule="auto"/>
              <w:ind w:left="0"/>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0,9</w:t>
            </w:r>
          </w:p>
        </w:tc>
        <w:tc>
          <w:tcPr>
            <w:tcW w:w="2364" w:type="dxa"/>
          </w:tcPr>
          <w:p w14:paraId="18B4B743" w14:textId="77777777" w:rsidR="00486C61" w:rsidRPr="00486C61" w:rsidRDefault="00486C61" w:rsidP="00486C61">
            <w:pPr>
              <w:pStyle w:val="Paragraphedeliste"/>
              <w:spacing w:line="360" w:lineRule="auto"/>
              <w:ind w:left="0"/>
              <w:cnfStyle w:val="000000100000" w:firstRow="0" w:lastRow="0" w:firstColumn="0" w:lastColumn="0" w:oddVBand="0" w:evenVBand="0" w:oddHBand="1" w:evenHBand="0" w:firstRowFirstColumn="0" w:firstRowLastColumn="0" w:lastRowFirstColumn="0" w:lastRowLastColumn="0"/>
              <w:rPr>
                <w:rFonts w:ascii="Bookman Old Style" w:hAnsi="Bookman Old Style"/>
                <w:sz w:val="20"/>
                <w:szCs w:val="20"/>
                <w:lang w:val="fr-FR"/>
              </w:rPr>
            </w:pPr>
            <w:r w:rsidRPr="00486C61">
              <w:rPr>
                <w:rFonts w:ascii="Bookman Old Style" w:hAnsi="Bookman Old Style"/>
                <w:sz w:val="20"/>
                <w:szCs w:val="20"/>
                <w:lang w:val="fr-FR"/>
              </w:rPr>
              <w:t>0,912-0,920</w:t>
            </w:r>
          </w:p>
        </w:tc>
      </w:tr>
    </w:tbl>
    <w:p w14:paraId="1D63C9B8" w14:textId="77777777" w:rsidR="00486C61" w:rsidRDefault="00486C61" w:rsidP="003C53DE">
      <w:pPr>
        <w:pStyle w:val="Paragraphedeliste"/>
        <w:rPr>
          <w:b/>
          <w:szCs w:val="24"/>
          <w:u w:val="thick"/>
        </w:rPr>
      </w:pPr>
    </w:p>
    <w:p w14:paraId="183E51C4" w14:textId="77777777" w:rsidR="00486C61" w:rsidRDefault="00486C61" w:rsidP="003C53DE">
      <w:pPr>
        <w:pStyle w:val="Paragraphedeliste"/>
        <w:rPr>
          <w:b/>
          <w:szCs w:val="24"/>
          <w:u w:val="thick"/>
        </w:rPr>
      </w:pPr>
    </w:p>
    <w:p w14:paraId="29D38F57" w14:textId="77777777" w:rsidR="00486C61" w:rsidRDefault="00486C61" w:rsidP="003C53DE">
      <w:pPr>
        <w:pStyle w:val="Paragraphedeliste"/>
        <w:rPr>
          <w:b/>
          <w:szCs w:val="24"/>
          <w:u w:val="thick"/>
        </w:rPr>
      </w:pPr>
    </w:p>
    <w:p w14:paraId="342ECCDB" w14:textId="77777777" w:rsidR="00486C61" w:rsidRDefault="00486C61" w:rsidP="003C53DE">
      <w:pPr>
        <w:pStyle w:val="Paragraphedeliste"/>
        <w:rPr>
          <w:b/>
          <w:szCs w:val="24"/>
          <w:u w:val="thick"/>
        </w:rPr>
      </w:pPr>
    </w:p>
    <w:p w14:paraId="0275B5A5" w14:textId="77777777" w:rsidR="00486C61" w:rsidRDefault="00486C61" w:rsidP="003C53DE">
      <w:pPr>
        <w:pStyle w:val="Paragraphedeliste"/>
        <w:rPr>
          <w:b/>
          <w:szCs w:val="24"/>
          <w:u w:val="thick"/>
        </w:rPr>
      </w:pPr>
    </w:p>
    <w:p w14:paraId="160418B1" w14:textId="77777777" w:rsidR="00486C61" w:rsidRPr="00486C61" w:rsidRDefault="00486C61" w:rsidP="00486C61">
      <w:pPr>
        <w:spacing w:line="360" w:lineRule="auto"/>
        <w:jc w:val="both"/>
        <w:rPr>
          <w:b/>
          <w:szCs w:val="24"/>
          <w:u w:val="thick"/>
        </w:rPr>
      </w:pPr>
    </w:p>
    <w:p w14:paraId="5F2E2028" w14:textId="77777777" w:rsidR="003074B6" w:rsidRDefault="003074B6" w:rsidP="00486C61">
      <w:pPr>
        <w:spacing w:line="360" w:lineRule="auto"/>
        <w:jc w:val="both"/>
        <w:rPr>
          <w:rFonts w:ascii="Bookman Old Style" w:hAnsi="Bookman Old Style"/>
          <w:sz w:val="24"/>
          <w:szCs w:val="24"/>
          <w:lang w:val="fr-FR"/>
        </w:rPr>
      </w:pPr>
    </w:p>
    <w:p w14:paraId="07948C15" w14:textId="77777777" w:rsidR="003074B6" w:rsidRDefault="003074B6" w:rsidP="00486C61">
      <w:pPr>
        <w:spacing w:line="360" w:lineRule="auto"/>
        <w:jc w:val="both"/>
        <w:rPr>
          <w:rFonts w:ascii="Bookman Old Style" w:hAnsi="Bookman Old Style"/>
          <w:sz w:val="24"/>
          <w:szCs w:val="24"/>
          <w:lang w:val="fr-FR"/>
        </w:rPr>
      </w:pPr>
    </w:p>
    <w:p w14:paraId="68CEA42B" w14:textId="77777777" w:rsidR="003074B6" w:rsidRDefault="003074B6" w:rsidP="00486C61">
      <w:pPr>
        <w:spacing w:line="360" w:lineRule="auto"/>
        <w:jc w:val="both"/>
        <w:rPr>
          <w:rFonts w:ascii="Bookman Old Style" w:hAnsi="Bookman Old Style"/>
          <w:sz w:val="24"/>
          <w:szCs w:val="24"/>
          <w:lang w:val="fr-FR"/>
        </w:rPr>
      </w:pPr>
    </w:p>
    <w:p w14:paraId="3B2E9EF5" w14:textId="77777777" w:rsidR="00D15CAE" w:rsidRDefault="00D15CAE" w:rsidP="00486C61">
      <w:pPr>
        <w:spacing w:line="360" w:lineRule="auto"/>
        <w:jc w:val="both"/>
        <w:rPr>
          <w:rFonts w:ascii="Bookman Old Style" w:hAnsi="Bookman Old Style"/>
          <w:sz w:val="24"/>
          <w:szCs w:val="24"/>
          <w:lang w:val="fr-FR"/>
        </w:rPr>
      </w:pPr>
    </w:p>
    <w:p w14:paraId="0694EA42" w14:textId="77777777" w:rsidR="00D15CAE" w:rsidRDefault="00D15CAE" w:rsidP="00486C61">
      <w:pPr>
        <w:spacing w:line="360" w:lineRule="auto"/>
        <w:jc w:val="both"/>
        <w:rPr>
          <w:rFonts w:ascii="Bookman Old Style" w:hAnsi="Bookman Old Style"/>
          <w:sz w:val="24"/>
          <w:szCs w:val="24"/>
          <w:lang w:val="fr-FR"/>
        </w:rPr>
      </w:pPr>
    </w:p>
    <w:p w14:paraId="6952CF0C" w14:textId="62618801" w:rsidR="003C53DE" w:rsidRPr="00486C61" w:rsidRDefault="003C53DE" w:rsidP="00486C61">
      <w:pPr>
        <w:spacing w:line="360" w:lineRule="auto"/>
        <w:jc w:val="both"/>
        <w:rPr>
          <w:rFonts w:ascii="Bookman Old Style" w:hAnsi="Bookman Old Style"/>
          <w:sz w:val="24"/>
          <w:szCs w:val="24"/>
          <w:lang w:val="fr-FR"/>
        </w:rPr>
      </w:pPr>
      <w:r w:rsidRPr="00486C61">
        <w:rPr>
          <w:rFonts w:ascii="Bookman Old Style" w:hAnsi="Bookman Old Style"/>
          <w:sz w:val="24"/>
          <w:szCs w:val="24"/>
          <w:lang w:val="fr-FR"/>
        </w:rPr>
        <w:t xml:space="preserve">La densité est une valeur </w:t>
      </w:r>
      <w:proofErr w:type="gramStart"/>
      <w:r w:rsidRPr="00486C61">
        <w:rPr>
          <w:rFonts w:ascii="Bookman Old Style" w:hAnsi="Bookman Old Style"/>
          <w:sz w:val="24"/>
          <w:szCs w:val="24"/>
          <w:lang w:val="fr-FR"/>
        </w:rPr>
        <w:t>importante  qui</w:t>
      </w:r>
      <w:proofErr w:type="gramEnd"/>
      <w:r w:rsidRPr="00486C61">
        <w:rPr>
          <w:rFonts w:ascii="Bookman Old Style" w:hAnsi="Bookman Old Style"/>
          <w:sz w:val="24"/>
          <w:szCs w:val="24"/>
          <w:lang w:val="fr-FR"/>
        </w:rPr>
        <w:t xml:space="preserve"> permet d’identifier l’huile. La densité influence la chaleur massique de l’huile, en effet la chaleur massique de l’huile est d’autant plus élevée que la densité est faible. On constate que pour les échantillons que nous </w:t>
      </w:r>
      <w:proofErr w:type="gramStart"/>
      <w:r w:rsidRPr="00486C61">
        <w:rPr>
          <w:rFonts w:ascii="Bookman Old Style" w:hAnsi="Bookman Old Style"/>
          <w:sz w:val="24"/>
          <w:szCs w:val="24"/>
          <w:lang w:val="fr-FR"/>
        </w:rPr>
        <w:t>avons  analysés</w:t>
      </w:r>
      <w:proofErr w:type="gramEnd"/>
      <w:r w:rsidRPr="00486C61">
        <w:rPr>
          <w:rFonts w:ascii="Bookman Old Style" w:hAnsi="Bookman Old Style"/>
          <w:sz w:val="24"/>
          <w:szCs w:val="24"/>
          <w:lang w:val="fr-FR"/>
        </w:rPr>
        <w:t xml:space="preserve"> la densité est légèrement </w:t>
      </w:r>
      <w:proofErr w:type="spellStart"/>
      <w:r w:rsidRPr="00486C61">
        <w:rPr>
          <w:rFonts w:ascii="Bookman Old Style" w:hAnsi="Bookman Old Style"/>
          <w:sz w:val="24"/>
          <w:szCs w:val="24"/>
          <w:lang w:val="fr-FR"/>
        </w:rPr>
        <w:t>inferieure</w:t>
      </w:r>
      <w:proofErr w:type="spellEnd"/>
      <w:r w:rsidRPr="00486C61">
        <w:rPr>
          <w:rFonts w:ascii="Bookman Old Style" w:hAnsi="Bookman Old Style"/>
          <w:sz w:val="24"/>
          <w:szCs w:val="24"/>
          <w:lang w:val="fr-FR"/>
        </w:rPr>
        <w:t xml:space="preserve"> à la norme. Cela peut s’expliquer par le fait de la présence d’impuretés dans l’huile car cette dernière a été directement analysée sans suivre des étapes de raffinage.  </w:t>
      </w:r>
    </w:p>
    <w:p w14:paraId="4678B6CA" w14:textId="4DA07FDC" w:rsidR="00486C61" w:rsidRPr="00486C61" w:rsidRDefault="002E452E" w:rsidP="00486C61">
      <w:pPr>
        <w:rPr>
          <w:rFonts w:ascii="Bookman Old Style" w:hAnsi="Bookman Old Style"/>
          <w:b/>
          <w:sz w:val="20"/>
          <w:szCs w:val="20"/>
          <w:lang w:val="fr-FR"/>
        </w:rPr>
      </w:pPr>
      <w:r>
        <w:rPr>
          <w:rFonts w:ascii="Bookman Old Style" w:hAnsi="Bookman Old Style"/>
          <w:b/>
          <w:sz w:val="20"/>
          <w:szCs w:val="20"/>
          <w:lang w:val="fr-FR"/>
        </w:rPr>
        <w:t>Tableau</w:t>
      </w:r>
      <w:r w:rsidR="00486C61" w:rsidRPr="00486C61">
        <w:rPr>
          <w:rFonts w:ascii="Bookman Old Style" w:hAnsi="Bookman Old Style"/>
          <w:b/>
          <w:sz w:val="20"/>
          <w:szCs w:val="20"/>
          <w:lang w:val="fr-FR"/>
        </w:rPr>
        <w:t>.4 : Tableau des valeurs d’indice d’acide obtenues et des valeurs de référence</w:t>
      </w:r>
    </w:p>
    <w:tbl>
      <w:tblPr>
        <w:tblStyle w:val="Grillecouleur"/>
        <w:tblpPr w:leftFromText="141" w:rightFromText="141" w:vertAnchor="text" w:horzAnchor="page" w:tblpX="1527" w:tblpY="155"/>
        <w:tblW w:w="0" w:type="auto"/>
        <w:tblLook w:val="04A0" w:firstRow="1" w:lastRow="0" w:firstColumn="1" w:lastColumn="0" w:noHBand="0" w:noVBand="1"/>
      </w:tblPr>
      <w:tblGrid>
        <w:gridCol w:w="2925"/>
        <w:gridCol w:w="2819"/>
        <w:gridCol w:w="2824"/>
      </w:tblGrid>
      <w:tr w:rsidR="00486C61" w:rsidRPr="00486C61" w14:paraId="728AB137" w14:textId="77777777" w:rsidTr="00486C61">
        <w:trPr>
          <w:cnfStyle w:val="100000000000" w:firstRow="1" w:lastRow="0" w:firstColumn="0" w:lastColumn="0" w:oddVBand="0" w:evenVBand="0" w:oddHBand="0" w:evenHBand="0" w:firstRowFirstColumn="0" w:firstRowLastColumn="0" w:lastRowFirstColumn="0" w:lastRowLastColumn="0"/>
          <w:trHeight w:hRule="exact" w:val="567"/>
        </w:trPr>
        <w:tc>
          <w:tcPr>
            <w:cnfStyle w:val="001000000000" w:firstRow="0" w:lastRow="0" w:firstColumn="1" w:lastColumn="0" w:oddVBand="0" w:evenVBand="0" w:oddHBand="0" w:evenHBand="0" w:firstRowFirstColumn="0" w:firstRowLastColumn="0" w:lastRowFirstColumn="0" w:lastRowLastColumn="0"/>
            <w:tcW w:w="2925" w:type="dxa"/>
          </w:tcPr>
          <w:p w14:paraId="7FF5411B" w14:textId="77777777" w:rsidR="00486C61" w:rsidRPr="00486C61" w:rsidRDefault="00486C61" w:rsidP="00486C61">
            <w:pPr>
              <w:pStyle w:val="Paragraphedeliste"/>
              <w:spacing w:line="360" w:lineRule="auto"/>
              <w:ind w:left="0"/>
              <w:rPr>
                <w:b w:val="0"/>
                <w:sz w:val="24"/>
                <w:szCs w:val="24"/>
                <w:u w:val="thick"/>
                <w:lang w:val="fr-FR"/>
              </w:rPr>
            </w:pPr>
          </w:p>
        </w:tc>
        <w:tc>
          <w:tcPr>
            <w:tcW w:w="2819" w:type="dxa"/>
          </w:tcPr>
          <w:p w14:paraId="7ECFABA1" w14:textId="77777777" w:rsidR="00486C61" w:rsidRPr="00486C61" w:rsidRDefault="00486C61" w:rsidP="00486C61">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lang w:val="fr-FR"/>
              </w:rPr>
            </w:pPr>
            <w:r w:rsidRPr="00486C61">
              <w:rPr>
                <w:sz w:val="24"/>
                <w:szCs w:val="24"/>
                <w:lang w:val="fr-FR"/>
              </w:rPr>
              <w:t>Valeurs obtenues</w:t>
            </w:r>
          </w:p>
        </w:tc>
        <w:tc>
          <w:tcPr>
            <w:tcW w:w="2824" w:type="dxa"/>
          </w:tcPr>
          <w:p w14:paraId="7FF84562" w14:textId="77777777" w:rsidR="00486C61" w:rsidRPr="00486C61" w:rsidRDefault="00486C61" w:rsidP="00486C61">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lang w:val="fr-FR"/>
              </w:rPr>
            </w:pPr>
            <w:r w:rsidRPr="00486C61">
              <w:rPr>
                <w:sz w:val="24"/>
                <w:szCs w:val="24"/>
                <w:lang w:val="fr-FR"/>
              </w:rPr>
              <w:t>Valeur de référence</w:t>
            </w:r>
          </w:p>
        </w:tc>
      </w:tr>
      <w:tr w:rsidR="00486C61" w:rsidRPr="00486C61" w14:paraId="56D2565E" w14:textId="77777777" w:rsidTr="00486C61">
        <w:trPr>
          <w:cnfStyle w:val="000000100000" w:firstRow="0" w:lastRow="0" w:firstColumn="0" w:lastColumn="0" w:oddVBand="0" w:evenVBand="0" w:oddHBand="1" w:evenHBand="0" w:firstRowFirstColumn="0" w:firstRowLastColumn="0" w:lastRowFirstColumn="0" w:lastRowLastColumn="0"/>
          <w:trHeight w:hRule="exact" w:val="567"/>
        </w:trPr>
        <w:tc>
          <w:tcPr>
            <w:cnfStyle w:val="001000000000" w:firstRow="0" w:lastRow="0" w:firstColumn="1" w:lastColumn="0" w:oddVBand="0" w:evenVBand="0" w:oddHBand="0" w:evenHBand="0" w:firstRowFirstColumn="0" w:firstRowLastColumn="0" w:lastRowFirstColumn="0" w:lastRowLastColumn="0"/>
            <w:tcW w:w="2925" w:type="dxa"/>
          </w:tcPr>
          <w:p w14:paraId="4DBD8B7B" w14:textId="77777777" w:rsidR="00486C61" w:rsidRPr="00486C61" w:rsidRDefault="00486C61" w:rsidP="00486C61">
            <w:pPr>
              <w:pStyle w:val="Paragraphedeliste"/>
              <w:spacing w:line="360" w:lineRule="auto"/>
              <w:ind w:left="0"/>
              <w:rPr>
                <w:sz w:val="24"/>
                <w:szCs w:val="24"/>
                <w:lang w:val="fr-FR"/>
              </w:rPr>
            </w:pPr>
            <w:r w:rsidRPr="00486C61">
              <w:rPr>
                <w:sz w:val="24"/>
                <w:szCs w:val="24"/>
                <w:lang w:val="fr-FR"/>
              </w:rPr>
              <w:t>ECHANTILLON 1</w:t>
            </w:r>
          </w:p>
        </w:tc>
        <w:tc>
          <w:tcPr>
            <w:tcW w:w="2819" w:type="dxa"/>
          </w:tcPr>
          <w:p w14:paraId="7B9CDB4D" w14:textId="77777777" w:rsidR="00486C61" w:rsidRPr="00486C61" w:rsidRDefault="00486C61" w:rsidP="00486C61">
            <w:pPr>
              <w:spacing w:line="360" w:lineRule="auto"/>
              <w:cnfStyle w:val="000000100000" w:firstRow="0" w:lastRow="0" w:firstColumn="0" w:lastColumn="0" w:oddVBand="0" w:evenVBand="0" w:oddHBand="1" w:evenHBand="0" w:firstRowFirstColumn="0" w:firstRowLastColumn="0" w:lastRowFirstColumn="0" w:lastRowLastColumn="0"/>
              <w:rPr>
                <w:lang w:val="fr-FR"/>
              </w:rPr>
            </w:pPr>
            <w:r w:rsidRPr="00486C61">
              <w:rPr>
                <w:lang w:val="fr-FR"/>
              </w:rPr>
              <w:t>0,803</w:t>
            </w:r>
          </w:p>
        </w:tc>
        <w:tc>
          <w:tcPr>
            <w:tcW w:w="2824" w:type="dxa"/>
          </w:tcPr>
          <w:p w14:paraId="4B960F36" w14:textId="77777777" w:rsidR="00486C61" w:rsidRPr="00486C61" w:rsidRDefault="00486C61" w:rsidP="00486C61">
            <w:pPr>
              <w:spacing w:line="360" w:lineRule="auto"/>
              <w:cnfStyle w:val="000000100000" w:firstRow="0" w:lastRow="0" w:firstColumn="0" w:lastColumn="0" w:oddVBand="0" w:evenVBand="0" w:oddHBand="1" w:evenHBand="0" w:firstRowFirstColumn="0" w:firstRowLastColumn="0" w:lastRowFirstColumn="0" w:lastRowLastColumn="0"/>
              <w:rPr>
                <w:lang w:val="fr-FR"/>
              </w:rPr>
            </w:pPr>
            <w:r w:rsidRPr="00486C61">
              <w:rPr>
                <w:lang w:val="fr-FR"/>
              </w:rPr>
              <w:t>Max 4(mg KOH/g)</w:t>
            </w:r>
          </w:p>
        </w:tc>
      </w:tr>
      <w:tr w:rsidR="00486C61" w:rsidRPr="00486C61" w14:paraId="0B853BDA" w14:textId="77777777" w:rsidTr="00486C61">
        <w:trPr>
          <w:trHeight w:hRule="exact" w:val="567"/>
        </w:trPr>
        <w:tc>
          <w:tcPr>
            <w:cnfStyle w:val="001000000000" w:firstRow="0" w:lastRow="0" w:firstColumn="1" w:lastColumn="0" w:oddVBand="0" w:evenVBand="0" w:oddHBand="0" w:evenHBand="0" w:firstRowFirstColumn="0" w:firstRowLastColumn="0" w:lastRowFirstColumn="0" w:lastRowLastColumn="0"/>
            <w:tcW w:w="2925" w:type="dxa"/>
          </w:tcPr>
          <w:p w14:paraId="5E48467D" w14:textId="77777777" w:rsidR="00486C61" w:rsidRPr="00486C61" w:rsidRDefault="00486C61" w:rsidP="00486C61">
            <w:pPr>
              <w:pStyle w:val="Paragraphedeliste"/>
              <w:spacing w:line="360" w:lineRule="auto"/>
              <w:ind w:left="0"/>
              <w:rPr>
                <w:sz w:val="24"/>
                <w:szCs w:val="24"/>
                <w:lang w:val="fr-FR"/>
              </w:rPr>
            </w:pPr>
            <w:r w:rsidRPr="00486C61">
              <w:rPr>
                <w:sz w:val="24"/>
                <w:szCs w:val="24"/>
                <w:lang w:val="fr-FR"/>
              </w:rPr>
              <w:t>ECHANTILLON 2</w:t>
            </w:r>
          </w:p>
        </w:tc>
        <w:tc>
          <w:tcPr>
            <w:tcW w:w="2819" w:type="dxa"/>
          </w:tcPr>
          <w:p w14:paraId="15C50A4C" w14:textId="77777777" w:rsidR="00486C61" w:rsidRPr="00486C61" w:rsidRDefault="00486C61" w:rsidP="00486C61">
            <w:pPr>
              <w:spacing w:line="360" w:lineRule="auto"/>
              <w:cnfStyle w:val="000000000000" w:firstRow="0" w:lastRow="0" w:firstColumn="0" w:lastColumn="0" w:oddVBand="0" w:evenVBand="0" w:oddHBand="0" w:evenHBand="0" w:firstRowFirstColumn="0" w:firstRowLastColumn="0" w:lastRowFirstColumn="0" w:lastRowLastColumn="0"/>
              <w:rPr>
                <w:lang w:val="fr-FR"/>
              </w:rPr>
            </w:pPr>
            <w:r w:rsidRPr="00486C61">
              <w:rPr>
                <w:lang w:val="fr-FR"/>
              </w:rPr>
              <w:t>0,836</w:t>
            </w:r>
          </w:p>
        </w:tc>
        <w:tc>
          <w:tcPr>
            <w:tcW w:w="2824" w:type="dxa"/>
          </w:tcPr>
          <w:p w14:paraId="4328B3C4" w14:textId="77777777" w:rsidR="00486C61" w:rsidRPr="00486C61" w:rsidRDefault="00486C61" w:rsidP="00486C61">
            <w:pPr>
              <w:spacing w:line="360" w:lineRule="auto"/>
              <w:cnfStyle w:val="000000000000" w:firstRow="0" w:lastRow="0" w:firstColumn="0" w:lastColumn="0" w:oddVBand="0" w:evenVBand="0" w:oddHBand="0" w:evenHBand="0" w:firstRowFirstColumn="0" w:firstRowLastColumn="0" w:lastRowFirstColumn="0" w:lastRowLastColumn="0"/>
              <w:rPr>
                <w:lang w:val="fr-FR"/>
              </w:rPr>
            </w:pPr>
            <w:r w:rsidRPr="00486C61">
              <w:rPr>
                <w:lang w:val="fr-FR"/>
              </w:rPr>
              <w:t>Max 4(mg KOH/g)</w:t>
            </w:r>
          </w:p>
        </w:tc>
      </w:tr>
      <w:tr w:rsidR="00486C61" w:rsidRPr="00486C61" w14:paraId="4092E804" w14:textId="77777777" w:rsidTr="00486C61">
        <w:trPr>
          <w:cnfStyle w:val="000000100000" w:firstRow="0" w:lastRow="0" w:firstColumn="0" w:lastColumn="0" w:oddVBand="0" w:evenVBand="0" w:oddHBand="1" w:evenHBand="0" w:firstRowFirstColumn="0" w:firstRowLastColumn="0" w:lastRowFirstColumn="0" w:lastRowLastColumn="0"/>
          <w:trHeight w:hRule="exact" w:val="567"/>
        </w:trPr>
        <w:tc>
          <w:tcPr>
            <w:cnfStyle w:val="001000000000" w:firstRow="0" w:lastRow="0" w:firstColumn="1" w:lastColumn="0" w:oddVBand="0" w:evenVBand="0" w:oddHBand="0" w:evenHBand="0" w:firstRowFirstColumn="0" w:firstRowLastColumn="0" w:lastRowFirstColumn="0" w:lastRowLastColumn="0"/>
            <w:tcW w:w="2925" w:type="dxa"/>
          </w:tcPr>
          <w:p w14:paraId="1155BEEA" w14:textId="77777777" w:rsidR="00486C61" w:rsidRPr="00486C61" w:rsidRDefault="00486C61" w:rsidP="00486C61">
            <w:pPr>
              <w:pStyle w:val="Paragraphedeliste"/>
              <w:spacing w:line="360" w:lineRule="auto"/>
              <w:ind w:left="0"/>
              <w:rPr>
                <w:sz w:val="24"/>
                <w:szCs w:val="24"/>
                <w:lang w:val="fr-FR"/>
              </w:rPr>
            </w:pPr>
            <w:r w:rsidRPr="00486C61">
              <w:rPr>
                <w:sz w:val="24"/>
                <w:szCs w:val="24"/>
                <w:lang w:val="fr-FR"/>
              </w:rPr>
              <w:t>ECHANTILLON 3</w:t>
            </w:r>
          </w:p>
        </w:tc>
        <w:tc>
          <w:tcPr>
            <w:tcW w:w="2819" w:type="dxa"/>
          </w:tcPr>
          <w:p w14:paraId="2189CAA3" w14:textId="77777777" w:rsidR="00486C61" w:rsidRPr="00486C61" w:rsidRDefault="00486C61" w:rsidP="00486C61">
            <w:pPr>
              <w:spacing w:line="360" w:lineRule="auto"/>
              <w:cnfStyle w:val="000000100000" w:firstRow="0" w:lastRow="0" w:firstColumn="0" w:lastColumn="0" w:oddVBand="0" w:evenVBand="0" w:oddHBand="1" w:evenHBand="0" w:firstRowFirstColumn="0" w:firstRowLastColumn="0" w:lastRowFirstColumn="0" w:lastRowLastColumn="0"/>
              <w:rPr>
                <w:lang w:val="fr-FR"/>
              </w:rPr>
            </w:pPr>
            <w:r w:rsidRPr="00486C61">
              <w:rPr>
                <w:lang w:val="fr-FR"/>
              </w:rPr>
              <w:t>0,82</w:t>
            </w:r>
          </w:p>
        </w:tc>
        <w:tc>
          <w:tcPr>
            <w:tcW w:w="2824" w:type="dxa"/>
          </w:tcPr>
          <w:p w14:paraId="3E2F8876" w14:textId="77777777" w:rsidR="00486C61" w:rsidRPr="00486C61" w:rsidRDefault="00486C61" w:rsidP="00486C61">
            <w:pPr>
              <w:spacing w:line="360" w:lineRule="auto"/>
              <w:cnfStyle w:val="000000100000" w:firstRow="0" w:lastRow="0" w:firstColumn="0" w:lastColumn="0" w:oddVBand="0" w:evenVBand="0" w:oddHBand="1" w:evenHBand="0" w:firstRowFirstColumn="0" w:firstRowLastColumn="0" w:lastRowFirstColumn="0" w:lastRowLastColumn="0"/>
              <w:rPr>
                <w:lang w:val="fr-FR"/>
              </w:rPr>
            </w:pPr>
            <w:r w:rsidRPr="00486C61">
              <w:rPr>
                <w:lang w:val="fr-FR"/>
              </w:rPr>
              <w:t>Max 4(mg KOH/g)</w:t>
            </w:r>
          </w:p>
        </w:tc>
      </w:tr>
    </w:tbl>
    <w:p w14:paraId="6FE4FF53" w14:textId="77777777" w:rsidR="003C53DE" w:rsidRPr="00486C61" w:rsidRDefault="003C53DE" w:rsidP="00486C61">
      <w:pPr>
        <w:spacing w:line="360" w:lineRule="auto"/>
        <w:rPr>
          <w:b/>
          <w:szCs w:val="24"/>
          <w:u w:val="thick"/>
          <w:lang w:val="fr-FR"/>
        </w:rPr>
      </w:pPr>
    </w:p>
    <w:p w14:paraId="54BEACDE" w14:textId="74FC5AD3" w:rsidR="003C53DE" w:rsidRPr="002E452E" w:rsidRDefault="003C53DE" w:rsidP="002E452E">
      <w:pPr>
        <w:spacing w:line="360" w:lineRule="auto"/>
        <w:jc w:val="both"/>
        <w:rPr>
          <w:rFonts w:ascii="Bookman Old Style" w:hAnsi="Bookman Old Style"/>
          <w:sz w:val="24"/>
          <w:szCs w:val="24"/>
          <w:lang w:val="fr-FR"/>
        </w:rPr>
      </w:pPr>
      <w:r w:rsidRPr="00486C61">
        <w:rPr>
          <w:rFonts w:ascii="Bookman Old Style" w:hAnsi="Bookman Old Style"/>
          <w:sz w:val="24"/>
          <w:szCs w:val="24"/>
          <w:lang w:val="fr-FR"/>
        </w:rPr>
        <w:t>Les résultats des analyses qui ont été réalisées montrent que les trois échantillons ont des indices d’acide qui respectent bien les normes. Cela montre que les échanti</w:t>
      </w:r>
      <w:r w:rsidR="00486C61">
        <w:rPr>
          <w:rFonts w:ascii="Bookman Old Style" w:hAnsi="Bookman Old Style"/>
          <w:sz w:val="24"/>
          <w:szCs w:val="24"/>
          <w:lang w:val="fr-FR"/>
        </w:rPr>
        <w:t>llons analysés sont des produits frais</w:t>
      </w:r>
      <w:r w:rsidRPr="00486C61">
        <w:rPr>
          <w:rFonts w:ascii="Bookman Old Style" w:hAnsi="Bookman Old Style"/>
          <w:sz w:val="24"/>
          <w:szCs w:val="24"/>
          <w:lang w:val="fr-FR"/>
        </w:rPr>
        <w:t>. En effet, ces huiles ont été analysées après un délai maximum de 24H après leur production.</w:t>
      </w:r>
      <w:r w:rsidR="00486C61">
        <w:rPr>
          <w:rFonts w:ascii="Bookman Old Style" w:hAnsi="Bookman Old Style"/>
          <w:sz w:val="24"/>
          <w:szCs w:val="24"/>
          <w:lang w:val="fr-FR"/>
        </w:rPr>
        <w:t xml:space="preserve"> </w:t>
      </w:r>
      <w:r w:rsidRPr="00486C61">
        <w:rPr>
          <w:rFonts w:ascii="Bookman Old Style" w:hAnsi="Bookman Old Style"/>
          <w:sz w:val="24"/>
          <w:szCs w:val="24"/>
          <w:lang w:val="fr-FR"/>
        </w:rPr>
        <w:t>Cependant ces valeurs sont légèrement différentes entre elles et cela peut s’expliquer par les conditions de récolte qui peuvent différer d’une partie à une autre.</w:t>
      </w:r>
    </w:p>
    <w:p w14:paraId="76365CE1" w14:textId="54338A81" w:rsidR="003C53DE" w:rsidRPr="009E33A8" w:rsidRDefault="002E452E" w:rsidP="009E33A8">
      <w:pPr>
        <w:jc w:val="center"/>
        <w:rPr>
          <w:rFonts w:ascii="Bookman Old Style" w:hAnsi="Bookman Old Style"/>
          <w:b/>
          <w:sz w:val="20"/>
          <w:szCs w:val="20"/>
          <w:lang w:val="fr-FR"/>
        </w:rPr>
      </w:pPr>
      <w:r>
        <w:rPr>
          <w:rFonts w:ascii="Bookman Old Style" w:hAnsi="Bookman Old Style"/>
          <w:b/>
          <w:sz w:val="20"/>
          <w:szCs w:val="20"/>
          <w:lang w:val="fr-FR"/>
        </w:rPr>
        <w:t xml:space="preserve">Tableau </w:t>
      </w:r>
      <w:r w:rsidR="009E33A8" w:rsidRPr="009E33A8">
        <w:rPr>
          <w:rFonts w:ascii="Bookman Old Style" w:hAnsi="Bookman Old Style"/>
          <w:b/>
          <w:sz w:val="20"/>
          <w:szCs w:val="20"/>
          <w:lang w:val="fr-FR"/>
        </w:rPr>
        <w:t>5 : Tableau des valeurs d’indice de saponification obtenues et de la valeur de référence</w:t>
      </w:r>
    </w:p>
    <w:tbl>
      <w:tblPr>
        <w:tblStyle w:val="Grillecouleur"/>
        <w:tblW w:w="0" w:type="auto"/>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87"/>
        <w:gridCol w:w="2813"/>
        <w:gridCol w:w="2818"/>
      </w:tblGrid>
      <w:tr w:rsidR="003C53DE" w:rsidRPr="009E33A8" w14:paraId="151E0BEC" w14:textId="77777777" w:rsidTr="009E33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7" w:type="dxa"/>
          </w:tcPr>
          <w:p w14:paraId="1E962A29" w14:textId="77777777" w:rsidR="003C53DE" w:rsidRPr="009E33A8" w:rsidRDefault="003C53DE" w:rsidP="003C53DE">
            <w:pPr>
              <w:pStyle w:val="Paragraphedeliste"/>
              <w:spacing w:line="360" w:lineRule="auto"/>
              <w:ind w:left="0"/>
              <w:rPr>
                <w:sz w:val="24"/>
                <w:szCs w:val="24"/>
                <w:lang w:val="fr-FR"/>
              </w:rPr>
            </w:pPr>
          </w:p>
        </w:tc>
        <w:tc>
          <w:tcPr>
            <w:tcW w:w="2813" w:type="dxa"/>
          </w:tcPr>
          <w:p w14:paraId="01DC3BA4" w14:textId="77777777" w:rsidR="003C53DE" w:rsidRPr="009E33A8" w:rsidRDefault="003C53DE" w:rsidP="003C53DE">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lang w:val="fr-FR"/>
              </w:rPr>
            </w:pPr>
            <w:r w:rsidRPr="009E33A8">
              <w:rPr>
                <w:sz w:val="24"/>
                <w:szCs w:val="24"/>
                <w:lang w:val="fr-FR"/>
              </w:rPr>
              <w:t>Valeurs obtenues</w:t>
            </w:r>
          </w:p>
        </w:tc>
        <w:tc>
          <w:tcPr>
            <w:tcW w:w="2818" w:type="dxa"/>
          </w:tcPr>
          <w:p w14:paraId="78E8C6C2" w14:textId="77777777" w:rsidR="003C53DE" w:rsidRPr="009E33A8" w:rsidRDefault="003C53DE" w:rsidP="003C53DE">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lang w:val="fr-FR"/>
              </w:rPr>
            </w:pPr>
            <w:r w:rsidRPr="009E33A8">
              <w:rPr>
                <w:sz w:val="24"/>
                <w:szCs w:val="24"/>
                <w:lang w:val="fr-FR"/>
              </w:rPr>
              <w:t>Valeur de référence</w:t>
            </w:r>
          </w:p>
        </w:tc>
      </w:tr>
      <w:tr w:rsidR="003C53DE" w:rsidRPr="009E33A8" w14:paraId="039B3E5B" w14:textId="77777777" w:rsidTr="009E33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7" w:type="dxa"/>
          </w:tcPr>
          <w:p w14:paraId="3CBC287D" w14:textId="77777777" w:rsidR="003C53DE" w:rsidRPr="009E33A8" w:rsidRDefault="003C53DE" w:rsidP="003C53DE">
            <w:pPr>
              <w:pStyle w:val="Paragraphedeliste"/>
              <w:spacing w:line="360" w:lineRule="auto"/>
              <w:ind w:left="0"/>
              <w:rPr>
                <w:sz w:val="24"/>
                <w:szCs w:val="24"/>
                <w:lang w:val="fr-FR"/>
              </w:rPr>
            </w:pPr>
            <w:r w:rsidRPr="009E33A8">
              <w:rPr>
                <w:sz w:val="24"/>
                <w:szCs w:val="24"/>
                <w:lang w:val="fr-FR"/>
              </w:rPr>
              <w:t>ECHANTILLON1</w:t>
            </w:r>
          </w:p>
        </w:tc>
        <w:tc>
          <w:tcPr>
            <w:tcW w:w="2813" w:type="dxa"/>
          </w:tcPr>
          <w:p w14:paraId="196A0F64" w14:textId="77777777" w:rsidR="003C53DE" w:rsidRPr="009E33A8"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9E33A8">
              <w:rPr>
                <w:lang w:val="fr-FR"/>
              </w:rPr>
              <w:t>193,13</w:t>
            </w:r>
          </w:p>
        </w:tc>
        <w:tc>
          <w:tcPr>
            <w:tcW w:w="2818" w:type="dxa"/>
          </w:tcPr>
          <w:p w14:paraId="14DD29DA" w14:textId="77777777" w:rsidR="003C53DE" w:rsidRPr="009E33A8"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9E33A8">
              <w:rPr>
                <w:lang w:val="fr-FR"/>
              </w:rPr>
              <w:t>187-196(mg KOH/g)</w:t>
            </w:r>
          </w:p>
        </w:tc>
      </w:tr>
      <w:tr w:rsidR="003C53DE" w:rsidRPr="009E33A8" w14:paraId="1F3AC6AA" w14:textId="77777777" w:rsidTr="009E33A8">
        <w:tc>
          <w:tcPr>
            <w:cnfStyle w:val="001000000000" w:firstRow="0" w:lastRow="0" w:firstColumn="1" w:lastColumn="0" w:oddVBand="0" w:evenVBand="0" w:oddHBand="0" w:evenHBand="0" w:firstRowFirstColumn="0" w:firstRowLastColumn="0" w:lastRowFirstColumn="0" w:lastRowLastColumn="0"/>
            <w:tcW w:w="2687" w:type="dxa"/>
          </w:tcPr>
          <w:p w14:paraId="75B3D856" w14:textId="77777777" w:rsidR="003C53DE" w:rsidRPr="009E33A8" w:rsidRDefault="003C53DE" w:rsidP="003C53DE">
            <w:pPr>
              <w:pStyle w:val="Paragraphedeliste"/>
              <w:spacing w:line="360" w:lineRule="auto"/>
              <w:ind w:left="0"/>
              <w:rPr>
                <w:sz w:val="24"/>
                <w:szCs w:val="24"/>
                <w:lang w:val="fr-FR"/>
              </w:rPr>
            </w:pPr>
            <w:r w:rsidRPr="009E33A8">
              <w:rPr>
                <w:sz w:val="24"/>
                <w:szCs w:val="24"/>
                <w:lang w:val="fr-FR"/>
              </w:rPr>
              <w:t>ECHANTILLON2</w:t>
            </w:r>
          </w:p>
        </w:tc>
        <w:tc>
          <w:tcPr>
            <w:tcW w:w="2813" w:type="dxa"/>
          </w:tcPr>
          <w:p w14:paraId="0F7F4CB0" w14:textId="77777777" w:rsidR="003C53DE" w:rsidRPr="009E33A8" w:rsidRDefault="003C53DE" w:rsidP="003C53DE">
            <w:pPr>
              <w:cnfStyle w:val="000000000000" w:firstRow="0" w:lastRow="0" w:firstColumn="0" w:lastColumn="0" w:oddVBand="0" w:evenVBand="0" w:oddHBand="0" w:evenHBand="0" w:firstRowFirstColumn="0" w:firstRowLastColumn="0" w:lastRowFirstColumn="0" w:lastRowLastColumn="0"/>
              <w:rPr>
                <w:lang w:val="fr-FR"/>
              </w:rPr>
            </w:pPr>
            <w:r w:rsidRPr="009E33A8">
              <w:rPr>
                <w:lang w:val="fr-FR"/>
              </w:rPr>
              <w:t>205,11</w:t>
            </w:r>
          </w:p>
        </w:tc>
        <w:tc>
          <w:tcPr>
            <w:tcW w:w="2818" w:type="dxa"/>
          </w:tcPr>
          <w:p w14:paraId="21ADAFB7" w14:textId="77777777" w:rsidR="003C53DE" w:rsidRPr="009E33A8" w:rsidRDefault="003C53DE" w:rsidP="003C53DE">
            <w:pPr>
              <w:cnfStyle w:val="000000000000" w:firstRow="0" w:lastRow="0" w:firstColumn="0" w:lastColumn="0" w:oddVBand="0" w:evenVBand="0" w:oddHBand="0" w:evenHBand="0" w:firstRowFirstColumn="0" w:firstRowLastColumn="0" w:lastRowFirstColumn="0" w:lastRowLastColumn="0"/>
              <w:rPr>
                <w:lang w:val="fr-FR"/>
              </w:rPr>
            </w:pPr>
            <w:r w:rsidRPr="009E33A8">
              <w:rPr>
                <w:lang w:val="fr-FR"/>
              </w:rPr>
              <w:t>187-196(mg KOH/g)</w:t>
            </w:r>
          </w:p>
        </w:tc>
      </w:tr>
      <w:tr w:rsidR="003C53DE" w:rsidRPr="009E33A8" w14:paraId="5D9E3DC3" w14:textId="77777777" w:rsidTr="009E33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7" w:type="dxa"/>
          </w:tcPr>
          <w:p w14:paraId="2CE430AA" w14:textId="77777777" w:rsidR="003C53DE" w:rsidRPr="009E33A8" w:rsidRDefault="003C53DE" w:rsidP="003C53DE">
            <w:pPr>
              <w:pStyle w:val="Paragraphedeliste"/>
              <w:spacing w:line="360" w:lineRule="auto"/>
              <w:ind w:left="0"/>
              <w:rPr>
                <w:sz w:val="24"/>
                <w:szCs w:val="24"/>
                <w:lang w:val="fr-FR"/>
              </w:rPr>
            </w:pPr>
            <w:r w:rsidRPr="009E33A8">
              <w:rPr>
                <w:sz w:val="24"/>
                <w:szCs w:val="24"/>
                <w:lang w:val="fr-FR"/>
              </w:rPr>
              <w:t>ECHANTILLON3</w:t>
            </w:r>
          </w:p>
        </w:tc>
        <w:tc>
          <w:tcPr>
            <w:tcW w:w="2813" w:type="dxa"/>
          </w:tcPr>
          <w:p w14:paraId="492BB97B" w14:textId="77777777" w:rsidR="003C53DE" w:rsidRPr="009E33A8"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9E33A8">
              <w:rPr>
                <w:lang w:val="fr-FR"/>
              </w:rPr>
              <w:t xml:space="preserve"> 208,99</w:t>
            </w:r>
          </w:p>
        </w:tc>
        <w:tc>
          <w:tcPr>
            <w:tcW w:w="2818" w:type="dxa"/>
          </w:tcPr>
          <w:p w14:paraId="2D7787B7" w14:textId="77777777" w:rsidR="003C53DE" w:rsidRPr="009E33A8"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9E33A8">
              <w:rPr>
                <w:lang w:val="fr-FR"/>
              </w:rPr>
              <w:t>187-196(mg KOH/g)</w:t>
            </w:r>
          </w:p>
        </w:tc>
      </w:tr>
    </w:tbl>
    <w:p w14:paraId="5B951D47" w14:textId="77777777" w:rsidR="003C53DE" w:rsidRPr="009E33A8" w:rsidRDefault="003C53DE" w:rsidP="003C53DE">
      <w:pPr>
        <w:spacing w:line="360" w:lineRule="auto"/>
        <w:rPr>
          <w:b/>
          <w:szCs w:val="24"/>
          <w:u w:val="thick"/>
          <w:lang w:val="fr-FR"/>
        </w:rPr>
      </w:pPr>
    </w:p>
    <w:p w14:paraId="141F3F57" w14:textId="0A8F2D4C" w:rsidR="003C53DE" w:rsidRPr="009E33A8" w:rsidRDefault="003C53DE" w:rsidP="009E33A8">
      <w:pPr>
        <w:spacing w:line="360" w:lineRule="auto"/>
        <w:jc w:val="both"/>
        <w:rPr>
          <w:rFonts w:ascii="Bookman Old Style" w:hAnsi="Bookman Old Style"/>
          <w:sz w:val="24"/>
          <w:szCs w:val="24"/>
          <w:lang w:val="fr-FR"/>
        </w:rPr>
      </w:pPr>
      <w:r w:rsidRPr="009E33A8">
        <w:rPr>
          <w:rFonts w:ascii="Bookman Old Style" w:hAnsi="Bookman Old Style"/>
          <w:sz w:val="24"/>
          <w:szCs w:val="24"/>
          <w:lang w:val="fr-FR"/>
        </w:rPr>
        <w:lastRenderedPageBreak/>
        <w:t xml:space="preserve">L’indice de saponification permet de déterminer la quantité de base nécessaire pour saponifier les acides gras libres. C’est un paramètre important en savonnerie car elle permet de déterminer la qualité de l’huile. Dans le cas de nos analyses, nous remarquons que seul un échantillon sur trois a une valeur comprise dans la norme et les deux autres ont </w:t>
      </w:r>
      <w:proofErr w:type="gramStart"/>
      <w:r w:rsidRPr="009E33A8">
        <w:rPr>
          <w:rFonts w:ascii="Bookman Old Style" w:hAnsi="Bookman Old Style"/>
          <w:sz w:val="24"/>
          <w:szCs w:val="24"/>
          <w:lang w:val="fr-FR"/>
        </w:rPr>
        <w:t>des valeurs légèrement supérieure</w:t>
      </w:r>
      <w:proofErr w:type="gramEnd"/>
      <w:r w:rsidRPr="009E33A8">
        <w:rPr>
          <w:rFonts w:ascii="Bookman Old Style" w:hAnsi="Bookman Old Style"/>
          <w:sz w:val="24"/>
          <w:szCs w:val="24"/>
          <w:lang w:val="fr-FR"/>
        </w:rPr>
        <w:t xml:space="preserve"> à la norme. Ces résultats peuvent s’expliquer par le fait des différentes conditions de récolte des graines mais aussi par le fait</w:t>
      </w:r>
      <w:r w:rsidR="009E33A8">
        <w:rPr>
          <w:rFonts w:ascii="Bookman Old Style" w:hAnsi="Bookman Old Style"/>
          <w:sz w:val="24"/>
          <w:szCs w:val="24"/>
          <w:lang w:val="fr-FR"/>
        </w:rPr>
        <w:t xml:space="preserve"> que ces huiles n’ont pas subi </w:t>
      </w:r>
      <w:r w:rsidRPr="009E33A8">
        <w:rPr>
          <w:rFonts w:ascii="Bookman Old Style" w:hAnsi="Bookman Old Style"/>
          <w:sz w:val="24"/>
          <w:szCs w:val="24"/>
          <w:lang w:val="fr-FR"/>
        </w:rPr>
        <w:t>de raffinage.</w:t>
      </w:r>
    </w:p>
    <w:p w14:paraId="2709F135" w14:textId="10355966" w:rsidR="003C53DE" w:rsidRPr="00C91623" w:rsidRDefault="009E33A8" w:rsidP="00C91623">
      <w:pPr>
        <w:spacing w:line="360" w:lineRule="auto"/>
        <w:jc w:val="center"/>
        <w:rPr>
          <w:rFonts w:ascii="Bookman Old Style" w:hAnsi="Bookman Old Style"/>
          <w:b/>
          <w:sz w:val="20"/>
          <w:szCs w:val="20"/>
          <w:lang w:val="fr-FR"/>
        </w:rPr>
      </w:pPr>
      <w:r w:rsidRPr="009E33A8">
        <w:rPr>
          <w:rFonts w:ascii="Bookman Old Style" w:hAnsi="Bookman Old Style"/>
          <w:b/>
          <w:sz w:val="20"/>
          <w:szCs w:val="20"/>
          <w:lang w:val="fr-FR"/>
        </w:rPr>
        <w:t>Tableau 6 : Tableau des valeurs d’indice d’iode obtenues et de la valeur de référence</w:t>
      </w:r>
    </w:p>
    <w:tbl>
      <w:tblPr>
        <w:tblStyle w:val="Grillecouleur"/>
        <w:tblW w:w="0" w:type="auto"/>
        <w:jc w:val="center"/>
        <w:tblLook w:val="04A0" w:firstRow="1" w:lastRow="0" w:firstColumn="1" w:lastColumn="0" w:noHBand="0" w:noVBand="1"/>
      </w:tblPr>
      <w:tblGrid>
        <w:gridCol w:w="2937"/>
        <w:gridCol w:w="2813"/>
        <w:gridCol w:w="2818"/>
      </w:tblGrid>
      <w:tr w:rsidR="003C53DE" w14:paraId="5E51A8AD" w14:textId="77777777" w:rsidTr="00C916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37" w:type="dxa"/>
          </w:tcPr>
          <w:p w14:paraId="4377480F" w14:textId="77777777" w:rsidR="003C53DE" w:rsidRPr="008370B2" w:rsidRDefault="003C53DE" w:rsidP="003C53DE">
            <w:pPr>
              <w:pStyle w:val="Paragraphedeliste"/>
              <w:spacing w:line="360" w:lineRule="auto"/>
              <w:ind w:left="0"/>
              <w:rPr>
                <w:sz w:val="24"/>
                <w:szCs w:val="24"/>
                <w:lang w:val="fr-SN"/>
              </w:rPr>
            </w:pPr>
          </w:p>
        </w:tc>
        <w:tc>
          <w:tcPr>
            <w:tcW w:w="2813" w:type="dxa"/>
          </w:tcPr>
          <w:p w14:paraId="52143E11" w14:textId="77777777" w:rsidR="003C53DE" w:rsidRDefault="003C53DE" w:rsidP="003C53DE">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rPr>
            </w:pPr>
            <w:proofErr w:type="spellStart"/>
            <w:r>
              <w:rPr>
                <w:sz w:val="24"/>
                <w:szCs w:val="24"/>
              </w:rPr>
              <w:t>Valeurs</w:t>
            </w:r>
            <w:proofErr w:type="spellEnd"/>
            <w:r>
              <w:rPr>
                <w:sz w:val="24"/>
                <w:szCs w:val="24"/>
              </w:rPr>
              <w:t xml:space="preserve"> </w:t>
            </w:r>
            <w:proofErr w:type="spellStart"/>
            <w:r>
              <w:rPr>
                <w:sz w:val="24"/>
                <w:szCs w:val="24"/>
              </w:rPr>
              <w:t>obtenues</w:t>
            </w:r>
            <w:proofErr w:type="spellEnd"/>
          </w:p>
        </w:tc>
        <w:tc>
          <w:tcPr>
            <w:tcW w:w="2818" w:type="dxa"/>
          </w:tcPr>
          <w:p w14:paraId="6D9DEB1D" w14:textId="77777777" w:rsidR="003C53DE" w:rsidRDefault="003C53DE" w:rsidP="003C53DE">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rPr>
            </w:pPr>
            <w:proofErr w:type="spellStart"/>
            <w:r>
              <w:rPr>
                <w:sz w:val="24"/>
                <w:szCs w:val="24"/>
              </w:rPr>
              <w:t>Valeur</w:t>
            </w:r>
            <w:proofErr w:type="spellEnd"/>
            <w:r>
              <w:rPr>
                <w:sz w:val="24"/>
                <w:szCs w:val="24"/>
              </w:rPr>
              <w:t xml:space="preserve"> de </w:t>
            </w:r>
            <w:proofErr w:type="spellStart"/>
            <w:r>
              <w:rPr>
                <w:sz w:val="24"/>
                <w:szCs w:val="24"/>
              </w:rPr>
              <w:t>référence</w:t>
            </w:r>
            <w:proofErr w:type="spellEnd"/>
          </w:p>
        </w:tc>
      </w:tr>
      <w:tr w:rsidR="003C53DE" w14:paraId="626DA1FA" w14:textId="77777777" w:rsidTr="00C916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37" w:type="dxa"/>
          </w:tcPr>
          <w:p w14:paraId="7DC0D979" w14:textId="77777777" w:rsidR="003C53DE" w:rsidRDefault="003C53DE" w:rsidP="003C53DE">
            <w:pPr>
              <w:pStyle w:val="Paragraphedeliste"/>
              <w:spacing w:line="360" w:lineRule="auto"/>
              <w:ind w:left="0"/>
              <w:rPr>
                <w:sz w:val="24"/>
                <w:szCs w:val="24"/>
              </w:rPr>
            </w:pPr>
            <w:r>
              <w:rPr>
                <w:sz w:val="24"/>
                <w:szCs w:val="24"/>
              </w:rPr>
              <w:t>ECHANTILLON1</w:t>
            </w:r>
          </w:p>
        </w:tc>
        <w:tc>
          <w:tcPr>
            <w:tcW w:w="2813" w:type="dxa"/>
          </w:tcPr>
          <w:p w14:paraId="6A63F4FC" w14:textId="77777777" w:rsidR="003C53DE" w:rsidRDefault="003C53DE" w:rsidP="003C53DE">
            <w:pPr>
              <w:cnfStyle w:val="000000100000" w:firstRow="0" w:lastRow="0" w:firstColumn="0" w:lastColumn="0" w:oddVBand="0" w:evenVBand="0" w:oddHBand="1" w:evenHBand="0" w:firstRowFirstColumn="0" w:firstRowLastColumn="0" w:lastRowFirstColumn="0" w:lastRowLastColumn="0"/>
            </w:pPr>
            <w:r>
              <w:t>88,83</w:t>
            </w:r>
          </w:p>
        </w:tc>
        <w:tc>
          <w:tcPr>
            <w:tcW w:w="2818" w:type="dxa"/>
          </w:tcPr>
          <w:p w14:paraId="17BA5578" w14:textId="77777777" w:rsidR="003C53DE" w:rsidRPr="00F341AD" w:rsidRDefault="003C53DE" w:rsidP="003C53DE">
            <w:pPr>
              <w:cnfStyle w:val="000000100000" w:firstRow="0" w:lastRow="0" w:firstColumn="0" w:lastColumn="0" w:oddVBand="0" w:evenVBand="0" w:oddHBand="1" w:evenHBand="0" w:firstRowFirstColumn="0" w:firstRowLastColumn="0" w:lastRowFirstColumn="0" w:lastRowLastColumn="0"/>
            </w:pPr>
            <w:r w:rsidRPr="00F341AD">
              <w:t>86</w:t>
            </w:r>
            <w:r>
              <w:t>-107</w:t>
            </w:r>
          </w:p>
        </w:tc>
      </w:tr>
      <w:tr w:rsidR="003C53DE" w14:paraId="7C273C94" w14:textId="77777777" w:rsidTr="00C91623">
        <w:trPr>
          <w:jc w:val="center"/>
        </w:trPr>
        <w:tc>
          <w:tcPr>
            <w:cnfStyle w:val="001000000000" w:firstRow="0" w:lastRow="0" w:firstColumn="1" w:lastColumn="0" w:oddVBand="0" w:evenVBand="0" w:oddHBand="0" w:evenHBand="0" w:firstRowFirstColumn="0" w:firstRowLastColumn="0" w:lastRowFirstColumn="0" w:lastRowLastColumn="0"/>
            <w:tcW w:w="2937" w:type="dxa"/>
          </w:tcPr>
          <w:p w14:paraId="22EBD54E" w14:textId="77777777" w:rsidR="003C53DE" w:rsidRDefault="003C53DE" w:rsidP="003C53DE">
            <w:pPr>
              <w:pStyle w:val="Paragraphedeliste"/>
              <w:spacing w:line="360" w:lineRule="auto"/>
              <w:ind w:left="0"/>
              <w:rPr>
                <w:sz w:val="24"/>
                <w:szCs w:val="24"/>
              </w:rPr>
            </w:pPr>
            <w:r>
              <w:rPr>
                <w:sz w:val="24"/>
                <w:szCs w:val="24"/>
              </w:rPr>
              <w:t>ECHANTILLON2</w:t>
            </w:r>
          </w:p>
        </w:tc>
        <w:tc>
          <w:tcPr>
            <w:tcW w:w="2813" w:type="dxa"/>
          </w:tcPr>
          <w:p w14:paraId="4C62D0E0" w14:textId="77777777" w:rsidR="003C53DE" w:rsidRDefault="003C53DE" w:rsidP="003C53DE">
            <w:pPr>
              <w:cnfStyle w:val="000000000000" w:firstRow="0" w:lastRow="0" w:firstColumn="0" w:lastColumn="0" w:oddVBand="0" w:evenVBand="0" w:oddHBand="0" w:evenHBand="0" w:firstRowFirstColumn="0" w:firstRowLastColumn="0" w:lastRowFirstColumn="0" w:lastRowLastColumn="0"/>
            </w:pPr>
            <w:r>
              <w:t>87,24</w:t>
            </w:r>
          </w:p>
        </w:tc>
        <w:tc>
          <w:tcPr>
            <w:tcW w:w="2818" w:type="dxa"/>
          </w:tcPr>
          <w:p w14:paraId="05F3FC6B" w14:textId="77777777" w:rsidR="003C53DE" w:rsidRPr="00F341AD" w:rsidRDefault="003C53DE" w:rsidP="003C53DE">
            <w:pPr>
              <w:cnfStyle w:val="000000000000" w:firstRow="0" w:lastRow="0" w:firstColumn="0" w:lastColumn="0" w:oddVBand="0" w:evenVBand="0" w:oddHBand="0" w:evenHBand="0" w:firstRowFirstColumn="0" w:firstRowLastColumn="0" w:lastRowFirstColumn="0" w:lastRowLastColumn="0"/>
            </w:pPr>
            <w:r w:rsidRPr="00F341AD">
              <w:t>86</w:t>
            </w:r>
            <w:r>
              <w:t>-107</w:t>
            </w:r>
          </w:p>
        </w:tc>
      </w:tr>
      <w:tr w:rsidR="003C53DE" w14:paraId="37C48351" w14:textId="77777777" w:rsidTr="00C916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37" w:type="dxa"/>
          </w:tcPr>
          <w:p w14:paraId="084C0450" w14:textId="77777777" w:rsidR="003C53DE" w:rsidRDefault="003C53DE" w:rsidP="003C53DE">
            <w:pPr>
              <w:pStyle w:val="Paragraphedeliste"/>
              <w:spacing w:line="360" w:lineRule="auto"/>
              <w:ind w:left="0"/>
              <w:rPr>
                <w:sz w:val="24"/>
                <w:szCs w:val="24"/>
              </w:rPr>
            </w:pPr>
            <w:r>
              <w:rPr>
                <w:sz w:val="24"/>
                <w:szCs w:val="24"/>
              </w:rPr>
              <w:t>ECHANTILLON3</w:t>
            </w:r>
          </w:p>
        </w:tc>
        <w:tc>
          <w:tcPr>
            <w:tcW w:w="2813" w:type="dxa"/>
          </w:tcPr>
          <w:p w14:paraId="674E1EFE" w14:textId="77777777" w:rsidR="003C53DE" w:rsidRDefault="003C53DE" w:rsidP="003C53DE">
            <w:pPr>
              <w:cnfStyle w:val="000000100000" w:firstRow="0" w:lastRow="0" w:firstColumn="0" w:lastColumn="0" w:oddVBand="0" w:evenVBand="0" w:oddHBand="1" w:evenHBand="0" w:firstRowFirstColumn="0" w:firstRowLastColumn="0" w:lastRowFirstColumn="0" w:lastRowLastColumn="0"/>
            </w:pPr>
            <w:r>
              <w:t>87,4</w:t>
            </w:r>
          </w:p>
        </w:tc>
        <w:tc>
          <w:tcPr>
            <w:tcW w:w="2818" w:type="dxa"/>
          </w:tcPr>
          <w:p w14:paraId="3B07DD60" w14:textId="77777777" w:rsidR="003C53DE" w:rsidRPr="00F341AD" w:rsidRDefault="003C53DE" w:rsidP="003C53DE">
            <w:pPr>
              <w:cnfStyle w:val="000000100000" w:firstRow="0" w:lastRow="0" w:firstColumn="0" w:lastColumn="0" w:oddVBand="0" w:evenVBand="0" w:oddHBand="1" w:evenHBand="0" w:firstRowFirstColumn="0" w:firstRowLastColumn="0" w:lastRowFirstColumn="0" w:lastRowLastColumn="0"/>
            </w:pPr>
            <w:r w:rsidRPr="00F341AD">
              <w:t>86</w:t>
            </w:r>
            <w:r>
              <w:t>-107</w:t>
            </w:r>
          </w:p>
        </w:tc>
      </w:tr>
    </w:tbl>
    <w:p w14:paraId="08EE934B" w14:textId="77777777" w:rsidR="003C53DE" w:rsidRDefault="003C53DE" w:rsidP="003C53DE">
      <w:pPr>
        <w:pStyle w:val="Paragraphedeliste"/>
        <w:spacing w:line="360" w:lineRule="auto"/>
        <w:rPr>
          <w:szCs w:val="24"/>
        </w:rPr>
      </w:pPr>
    </w:p>
    <w:p w14:paraId="1D17C66B" w14:textId="3C775183" w:rsidR="003C53DE" w:rsidRPr="00C91623" w:rsidRDefault="003C53DE" w:rsidP="00C91623">
      <w:pPr>
        <w:spacing w:line="360" w:lineRule="auto"/>
        <w:jc w:val="both"/>
        <w:rPr>
          <w:rFonts w:ascii="Bookman Old Style" w:hAnsi="Bookman Old Style"/>
          <w:szCs w:val="24"/>
          <w:lang w:val="fr-FR"/>
        </w:rPr>
      </w:pPr>
      <w:r w:rsidRPr="00C91623">
        <w:rPr>
          <w:rFonts w:ascii="Bookman Old Style" w:hAnsi="Bookman Old Style"/>
          <w:szCs w:val="24"/>
          <w:lang w:val="fr-FR"/>
        </w:rPr>
        <w:t xml:space="preserve">L’indice d’acide est un paramètre qui permet de déterminer le degré d’instauration de l’huile. Le résultat des analyses effectuées </w:t>
      </w:r>
      <w:proofErr w:type="gramStart"/>
      <w:r w:rsidRPr="00C91623">
        <w:rPr>
          <w:rFonts w:ascii="Bookman Old Style" w:hAnsi="Bookman Old Style"/>
          <w:szCs w:val="24"/>
          <w:lang w:val="fr-FR"/>
        </w:rPr>
        <w:t>montrent</w:t>
      </w:r>
      <w:proofErr w:type="gramEnd"/>
      <w:r w:rsidRPr="00C91623">
        <w:rPr>
          <w:rFonts w:ascii="Bookman Old Style" w:hAnsi="Bookman Old Style"/>
          <w:szCs w:val="24"/>
          <w:lang w:val="fr-FR"/>
        </w:rPr>
        <w:t xml:space="preserve"> que les trois échantillons ont tous des indices d’iode comprises dans les valeurs de référence. Donc ces huiles répondent à la norme fixée. </w:t>
      </w:r>
    </w:p>
    <w:p w14:paraId="31857FCD" w14:textId="77777777" w:rsidR="00C91623" w:rsidRDefault="00C91623" w:rsidP="00C91623">
      <w:pPr>
        <w:spacing w:line="360" w:lineRule="auto"/>
        <w:rPr>
          <w:rFonts w:ascii="Bookman Old Style" w:hAnsi="Bookman Old Style"/>
          <w:b/>
          <w:sz w:val="20"/>
          <w:szCs w:val="20"/>
          <w:lang w:val="fr-FR"/>
        </w:rPr>
      </w:pPr>
    </w:p>
    <w:p w14:paraId="5ADD00E0" w14:textId="69B3648F" w:rsidR="003C53DE" w:rsidRPr="00C91623" w:rsidRDefault="00C91623" w:rsidP="00C91623">
      <w:pPr>
        <w:spacing w:line="360" w:lineRule="auto"/>
        <w:jc w:val="center"/>
        <w:rPr>
          <w:rFonts w:ascii="Bookman Old Style" w:hAnsi="Bookman Old Style"/>
          <w:b/>
          <w:sz w:val="20"/>
          <w:szCs w:val="20"/>
          <w:lang w:val="fr-FR"/>
        </w:rPr>
      </w:pPr>
      <w:r w:rsidRPr="00C91623">
        <w:rPr>
          <w:rFonts w:ascii="Bookman Old Style" w:hAnsi="Bookman Old Style"/>
          <w:b/>
          <w:sz w:val="20"/>
          <w:szCs w:val="20"/>
          <w:lang w:val="fr-FR"/>
        </w:rPr>
        <w:t>Tableau 7 : Tableau des valeurs d’indice de réfraction obtenues et de la valeur de référence</w:t>
      </w:r>
    </w:p>
    <w:tbl>
      <w:tblPr>
        <w:tblStyle w:val="Grillecouleu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036"/>
        <w:gridCol w:w="3008"/>
        <w:gridCol w:w="3010"/>
      </w:tblGrid>
      <w:tr w:rsidR="003C53DE" w:rsidRPr="00C91623" w14:paraId="2404E164" w14:textId="77777777" w:rsidTr="00C91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B778AFB" w14:textId="77777777" w:rsidR="003C53DE" w:rsidRPr="00C91623" w:rsidRDefault="003C53DE" w:rsidP="003C53DE">
            <w:pPr>
              <w:pStyle w:val="Paragraphedeliste"/>
              <w:spacing w:line="360" w:lineRule="auto"/>
              <w:ind w:left="0"/>
              <w:rPr>
                <w:sz w:val="24"/>
                <w:szCs w:val="24"/>
                <w:lang w:val="fr-FR"/>
              </w:rPr>
            </w:pPr>
          </w:p>
        </w:tc>
        <w:tc>
          <w:tcPr>
            <w:tcW w:w="3071" w:type="dxa"/>
          </w:tcPr>
          <w:p w14:paraId="641BB7D1" w14:textId="77777777" w:rsidR="003C53DE" w:rsidRPr="00C91623" w:rsidRDefault="003C53DE" w:rsidP="003C53DE">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lang w:val="fr-FR"/>
              </w:rPr>
            </w:pPr>
            <w:r w:rsidRPr="00C91623">
              <w:rPr>
                <w:sz w:val="24"/>
                <w:szCs w:val="24"/>
                <w:lang w:val="fr-FR"/>
              </w:rPr>
              <w:t>Valeurs obtenues</w:t>
            </w:r>
          </w:p>
        </w:tc>
        <w:tc>
          <w:tcPr>
            <w:tcW w:w="3071" w:type="dxa"/>
          </w:tcPr>
          <w:p w14:paraId="1667B7DA" w14:textId="77777777" w:rsidR="003C53DE" w:rsidRPr="00C91623" w:rsidRDefault="003C53DE" w:rsidP="003C53DE">
            <w:pPr>
              <w:pStyle w:val="Paragraphedeliste"/>
              <w:spacing w:line="360" w:lineRule="auto"/>
              <w:ind w:left="0"/>
              <w:cnfStyle w:val="100000000000" w:firstRow="1" w:lastRow="0" w:firstColumn="0" w:lastColumn="0" w:oddVBand="0" w:evenVBand="0" w:oddHBand="0" w:evenHBand="0" w:firstRowFirstColumn="0" w:firstRowLastColumn="0" w:lastRowFirstColumn="0" w:lastRowLastColumn="0"/>
              <w:rPr>
                <w:sz w:val="24"/>
                <w:szCs w:val="24"/>
                <w:lang w:val="fr-FR"/>
              </w:rPr>
            </w:pPr>
            <w:r w:rsidRPr="00C91623">
              <w:rPr>
                <w:sz w:val="24"/>
                <w:szCs w:val="24"/>
                <w:lang w:val="fr-FR"/>
              </w:rPr>
              <w:t>Valeur de référence</w:t>
            </w:r>
          </w:p>
        </w:tc>
      </w:tr>
      <w:tr w:rsidR="003C53DE" w:rsidRPr="00C91623" w14:paraId="5214DF20" w14:textId="77777777" w:rsidTr="00C9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A477FD5" w14:textId="77777777" w:rsidR="003C53DE" w:rsidRPr="00C91623" w:rsidRDefault="003C53DE" w:rsidP="003C53DE">
            <w:pPr>
              <w:pStyle w:val="Paragraphedeliste"/>
              <w:spacing w:line="360" w:lineRule="auto"/>
              <w:ind w:left="0"/>
              <w:rPr>
                <w:sz w:val="24"/>
                <w:szCs w:val="24"/>
                <w:lang w:val="fr-FR"/>
              </w:rPr>
            </w:pPr>
            <w:r w:rsidRPr="00C91623">
              <w:rPr>
                <w:sz w:val="24"/>
                <w:szCs w:val="24"/>
                <w:lang w:val="fr-FR"/>
              </w:rPr>
              <w:t>ECHANTILLON1</w:t>
            </w:r>
          </w:p>
        </w:tc>
        <w:tc>
          <w:tcPr>
            <w:tcW w:w="3071" w:type="dxa"/>
          </w:tcPr>
          <w:p w14:paraId="54000BA8" w14:textId="77777777" w:rsidR="003C53DE" w:rsidRPr="00C91623"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C91623">
              <w:rPr>
                <w:lang w:val="fr-FR"/>
              </w:rPr>
              <w:t>1,467</w:t>
            </w:r>
          </w:p>
        </w:tc>
        <w:tc>
          <w:tcPr>
            <w:tcW w:w="3071" w:type="dxa"/>
          </w:tcPr>
          <w:p w14:paraId="20CC20D9" w14:textId="77777777" w:rsidR="003C53DE" w:rsidRPr="00C91623"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C91623">
              <w:rPr>
                <w:lang w:val="fr-FR"/>
              </w:rPr>
              <w:t>1,460-1,465</w:t>
            </w:r>
          </w:p>
        </w:tc>
      </w:tr>
      <w:tr w:rsidR="003C53DE" w:rsidRPr="00C91623" w14:paraId="7AED3EC5" w14:textId="77777777" w:rsidTr="00C91623">
        <w:tc>
          <w:tcPr>
            <w:cnfStyle w:val="001000000000" w:firstRow="0" w:lastRow="0" w:firstColumn="1" w:lastColumn="0" w:oddVBand="0" w:evenVBand="0" w:oddHBand="0" w:evenHBand="0" w:firstRowFirstColumn="0" w:firstRowLastColumn="0" w:lastRowFirstColumn="0" w:lastRowLastColumn="0"/>
            <w:tcW w:w="3070" w:type="dxa"/>
          </w:tcPr>
          <w:p w14:paraId="05C0B49B" w14:textId="77777777" w:rsidR="003C53DE" w:rsidRPr="00C91623" w:rsidRDefault="003C53DE" w:rsidP="003C53DE">
            <w:pPr>
              <w:pStyle w:val="Paragraphedeliste"/>
              <w:spacing w:line="360" w:lineRule="auto"/>
              <w:ind w:left="0"/>
              <w:rPr>
                <w:sz w:val="24"/>
                <w:szCs w:val="24"/>
                <w:lang w:val="fr-FR"/>
              </w:rPr>
            </w:pPr>
            <w:r w:rsidRPr="00C91623">
              <w:rPr>
                <w:sz w:val="24"/>
                <w:szCs w:val="24"/>
                <w:lang w:val="fr-FR"/>
              </w:rPr>
              <w:t>ECHANTILLON2</w:t>
            </w:r>
          </w:p>
        </w:tc>
        <w:tc>
          <w:tcPr>
            <w:tcW w:w="3071" w:type="dxa"/>
          </w:tcPr>
          <w:p w14:paraId="4CDD59F3" w14:textId="77777777" w:rsidR="003C53DE" w:rsidRPr="00C91623" w:rsidRDefault="003C53DE" w:rsidP="003C53DE">
            <w:pPr>
              <w:cnfStyle w:val="000000000000" w:firstRow="0" w:lastRow="0" w:firstColumn="0" w:lastColumn="0" w:oddVBand="0" w:evenVBand="0" w:oddHBand="0" w:evenHBand="0" w:firstRowFirstColumn="0" w:firstRowLastColumn="0" w:lastRowFirstColumn="0" w:lastRowLastColumn="0"/>
              <w:rPr>
                <w:lang w:val="fr-FR"/>
              </w:rPr>
            </w:pPr>
            <w:r w:rsidRPr="00C91623">
              <w:rPr>
                <w:lang w:val="fr-FR"/>
              </w:rPr>
              <w:t>1,467</w:t>
            </w:r>
          </w:p>
        </w:tc>
        <w:tc>
          <w:tcPr>
            <w:tcW w:w="3071" w:type="dxa"/>
          </w:tcPr>
          <w:p w14:paraId="62D0AF98" w14:textId="77777777" w:rsidR="003C53DE" w:rsidRPr="00C91623" w:rsidRDefault="003C53DE" w:rsidP="003C53DE">
            <w:pPr>
              <w:cnfStyle w:val="000000000000" w:firstRow="0" w:lastRow="0" w:firstColumn="0" w:lastColumn="0" w:oddVBand="0" w:evenVBand="0" w:oddHBand="0" w:evenHBand="0" w:firstRowFirstColumn="0" w:firstRowLastColumn="0" w:lastRowFirstColumn="0" w:lastRowLastColumn="0"/>
              <w:rPr>
                <w:lang w:val="fr-FR"/>
              </w:rPr>
            </w:pPr>
            <w:r w:rsidRPr="00C91623">
              <w:rPr>
                <w:lang w:val="fr-FR"/>
              </w:rPr>
              <w:t>1,460-1,465</w:t>
            </w:r>
          </w:p>
        </w:tc>
      </w:tr>
      <w:tr w:rsidR="003C53DE" w:rsidRPr="00C91623" w14:paraId="7F6F6F78" w14:textId="77777777" w:rsidTr="00C91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A8E02A0" w14:textId="77777777" w:rsidR="003C53DE" w:rsidRPr="00C91623" w:rsidRDefault="003C53DE" w:rsidP="003C53DE">
            <w:pPr>
              <w:pStyle w:val="Paragraphedeliste"/>
              <w:spacing w:line="360" w:lineRule="auto"/>
              <w:ind w:left="0"/>
              <w:rPr>
                <w:sz w:val="24"/>
                <w:szCs w:val="24"/>
                <w:lang w:val="fr-FR"/>
              </w:rPr>
            </w:pPr>
            <w:r w:rsidRPr="00C91623">
              <w:rPr>
                <w:sz w:val="24"/>
                <w:szCs w:val="24"/>
                <w:lang w:val="fr-FR"/>
              </w:rPr>
              <w:t>ECHANTILLON3</w:t>
            </w:r>
          </w:p>
        </w:tc>
        <w:tc>
          <w:tcPr>
            <w:tcW w:w="3071" w:type="dxa"/>
          </w:tcPr>
          <w:p w14:paraId="3507A618" w14:textId="77777777" w:rsidR="003C53DE" w:rsidRPr="00C91623"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C91623">
              <w:rPr>
                <w:lang w:val="fr-FR"/>
              </w:rPr>
              <w:t>1,467</w:t>
            </w:r>
          </w:p>
        </w:tc>
        <w:tc>
          <w:tcPr>
            <w:tcW w:w="3071" w:type="dxa"/>
          </w:tcPr>
          <w:p w14:paraId="017BA4D7" w14:textId="77777777" w:rsidR="003C53DE" w:rsidRPr="00C91623" w:rsidRDefault="003C53DE" w:rsidP="003C53DE">
            <w:pPr>
              <w:cnfStyle w:val="000000100000" w:firstRow="0" w:lastRow="0" w:firstColumn="0" w:lastColumn="0" w:oddVBand="0" w:evenVBand="0" w:oddHBand="1" w:evenHBand="0" w:firstRowFirstColumn="0" w:firstRowLastColumn="0" w:lastRowFirstColumn="0" w:lastRowLastColumn="0"/>
              <w:rPr>
                <w:lang w:val="fr-FR"/>
              </w:rPr>
            </w:pPr>
            <w:r w:rsidRPr="00C91623">
              <w:rPr>
                <w:lang w:val="fr-FR"/>
              </w:rPr>
              <w:t>1,460-1,465</w:t>
            </w:r>
          </w:p>
        </w:tc>
      </w:tr>
    </w:tbl>
    <w:p w14:paraId="3198D6FC" w14:textId="77777777" w:rsidR="003C53DE" w:rsidRPr="00C91623" w:rsidRDefault="003C53DE" w:rsidP="003C53DE">
      <w:pPr>
        <w:spacing w:line="360" w:lineRule="auto"/>
        <w:rPr>
          <w:b/>
          <w:szCs w:val="24"/>
          <w:u w:val="thick"/>
          <w:lang w:val="fr-FR"/>
        </w:rPr>
      </w:pPr>
    </w:p>
    <w:p w14:paraId="4F7C51F2" w14:textId="77777777" w:rsidR="003C53DE" w:rsidRPr="00C91623" w:rsidRDefault="003C53DE" w:rsidP="00C91623">
      <w:pPr>
        <w:spacing w:line="360" w:lineRule="auto"/>
        <w:jc w:val="both"/>
        <w:rPr>
          <w:rFonts w:ascii="Bookman Old Style" w:hAnsi="Bookman Old Style"/>
          <w:sz w:val="24"/>
          <w:szCs w:val="24"/>
          <w:lang w:val="fr-FR"/>
        </w:rPr>
      </w:pPr>
      <w:r w:rsidRPr="00C91623">
        <w:rPr>
          <w:rFonts w:ascii="Bookman Old Style" w:hAnsi="Bookman Old Style"/>
          <w:sz w:val="24"/>
          <w:szCs w:val="24"/>
          <w:lang w:val="fr-FR"/>
        </w:rPr>
        <w:lastRenderedPageBreak/>
        <w:t>L’indice de réfraction d’une huile est un paramètre qui permet d’apprécier la qualité ainsi que la pureté d’une huile. Les résultats obtenus après analyses montrent que les trois échantillons ont tous la même valeur d’indice qui se trouve être très légèrement supérieure à la norme fixée. Ceci témoigne d’une pureté plus ou moins bonne des huiles analysées.</w:t>
      </w:r>
    </w:p>
    <w:p w14:paraId="1D335EC6" w14:textId="1D2608E3" w:rsidR="00C91623" w:rsidRPr="00447074" w:rsidRDefault="002E452E" w:rsidP="00C91623">
      <w:pPr>
        <w:pStyle w:val="Titre2"/>
        <w:rPr>
          <w:lang w:val="fr-FR"/>
        </w:rPr>
      </w:pPr>
      <w:bookmarkStart w:id="8" w:name="_Toc418263383"/>
      <w:r>
        <w:rPr>
          <w:lang w:val="fr-FR"/>
        </w:rPr>
        <w:t>1</w:t>
      </w:r>
      <w:r w:rsidR="00C91623">
        <w:rPr>
          <w:lang w:val="fr-FR"/>
        </w:rPr>
        <w:t>.8 Conclusion</w:t>
      </w:r>
      <w:bookmarkEnd w:id="8"/>
    </w:p>
    <w:p w14:paraId="308215CC" w14:textId="564D563A" w:rsidR="00C91623" w:rsidRDefault="00C91623" w:rsidP="00C91623">
      <w:pPr>
        <w:spacing w:line="360" w:lineRule="auto"/>
        <w:jc w:val="both"/>
        <w:rPr>
          <w:rFonts w:ascii="Bookman Old Style" w:hAnsi="Bookman Old Style"/>
          <w:sz w:val="24"/>
          <w:szCs w:val="24"/>
          <w:lang w:val="fr-FR"/>
        </w:rPr>
      </w:pPr>
      <w:r>
        <w:rPr>
          <w:rFonts w:ascii="Bookman Old Style" w:hAnsi="Bookman Old Style"/>
          <w:sz w:val="24"/>
          <w:szCs w:val="24"/>
          <w:lang w:val="fr-FR"/>
        </w:rPr>
        <w:t>Les tests de la qualité de l’huile ont été effectués au</w:t>
      </w:r>
      <w:r w:rsidR="003C53DE" w:rsidRPr="00C91623">
        <w:rPr>
          <w:rFonts w:ascii="Bookman Old Style" w:hAnsi="Bookman Old Style"/>
          <w:sz w:val="24"/>
          <w:szCs w:val="24"/>
          <w:lang w:val="fr-FR"/>
        </w:rPr>
        <w:t xml:space="preserve"> laboratoire de Microbiologie Appliquée et Génie Industrielle (M.A.G.I.).</w:t>
      </w:r>
      <w:r>
        <w:rPr>
          <w:rFonts w:ascii="Bookman Old Style" w:hAnsi="Bookman Old Style"/>
          <w:sz w:val="24"/>
          <w:szCs w:val="24"/>
          <w:lang w:val="fr-FR"/>
        </w:rPr>
        <w:t xml:space="preserve"> P</w:t>
      </w:r>
      <w:r w:rsidR="003C53DE" w:rsidRPr="00C91623">
        <w:rPr>
          <w:rFonts w:ascii="Bookman Old Style" w:hAnsi="Bookman Old Style"/>
          <w:sz w:val="24"/>
          <w:szCs w:val="24"/>
          <w:lang w:val="fr-FR"/>
        </w:rPr>
        <w:t xml:space="preserve">lusieurs analyses </w:t>
      </w:r>
      <w:r>
        <w:rPr>
          <w:rFonts w:ascii="Bookman Old Style" w:hAnsi="Bookman Old Style"/>
          <w:sz w:val="24"/>
          <w:szCs w:val="24"/>
          <w:lang w:val="fr-FR"/>
        </w:rPr>
        <w:t xml:space="preserve">ont été effectuées sur plusieurs échantillons (en fonction de la vitesse, de la </w:t>
      </w:r>
      <w:r w:rsidR="001F7933">
        <w:rPr>
          <w:rFonts w:ascii="Bookman Old Style" w:hAnsi="Bookman Old Style"/>
          <w:sz w:val="24"/>
          <w:szCs w:val="24"/>
          <w:lang w:val="fr-FR"/>
        </w:rPr>
        <w:t>température</w:t>
      </w:r>
      <w:r>
        <w:rPr>
          <w:rFonts w:ascii="Bookman Old Style" w:hAnsi="Bookman Old Style"/>
          <w:sz w:val="24"/>
          <w:szCs w:val="24"/>
          <w:lang w:val="fr-FR"/>
        </w:rPr>
        <w:t xml:space="preserve">, etc.) </w:t>
      </w:r>
      <w:r w:rsidR="003C53DE" w:rsidRPr="00C91623">
        <w:rPr>
          <w:rFonts w:ascii="Bookman Old Style" w:hAnsi="Bookman Old Style"/>
          <w:sz w:val="24"/>
          <w:szCs w:val="24"/>
          <w:lang w:val="fr-FR"/>
        </w:rPr>
        <w:t xml:space="preserve">en vue de déterminer la qualité d’une huile d’arachide extraite par pression. </w:t>
      </w:r>
      <w:r>
        <w:rPr>
          <w:rFonts w:ascii="Bookman Old Style" w:hAnsi="Bookman Old Style"/>
          <w:sz w:val="24"/>
          <w:szCs w:val="24"/>
          <w:lang w:val="fr-FR"/>
        </w:rPr>
        <w:t>Les résultats des tests ont montré que la vitesse (ou temps de pressage), la température, l’</w:t>
      </w:r>
      <w:r w:rsidR="002D7735">
        <w:rPr>
          <w:rFonts w:ascii="Bookman Old Style" w:hAnsi="Bookman Old Style"/>
          <w:sz w:val="24"/>
          <w:szCs w:val="24"/>
          <w:lang w:val="fr-FR"/>
        </w:rPr>
        <w:t>humidité</w:t>
      </w:r>
      <w:r>
        <w:rPr>
          <w:rFonts w:ascii="Bookman Old Style" w:hAnsi="Bookman Old Style"/>
          <w:sz w:val="24"/>
          <w:szCs w:val="24"/>
          <w:lang w:val="fr-FR"/>
        </w:rPr>
        <w:t xml:space="preserve"> ou encore la taille des buses </w:t>
      </w:r>
      <w:proofErr w:type="gramStart"/>
      <w:r w:rsidR="002D7735">
        <w:rPr>
          <w:rFonts w:ascii="Bookman Old Style" w:hAnsi="Bookman Old Style"/>
          <w:sz w:val="24"/>
          <w:szCs w:val="24"/>
          <w:lang w:val="fr-FR"/>
        </w:rPr>
        <w:t>n’ont</w:t>
      </w:r>
      <w:proofErr w:type="gramEnd"/>
      <w:r w:rsidR="002D7735">
        <w:rPr>
          <w:rFonts w:ascii="Bookman Old Style" w:hAnsi="Bookman Old Style"/>
          <w:sz w:val="24"/>
          <w:szCs w:val="24"/>
          <w:lang w:val="fr-FR"/>
        </w:rPr>
        <w:t xml:space="preserve"> aucune influence sur les résultats des tests. </w:t>
      </w:r>
      <w:r>
        <w:rPr>
          <w:rFonts w:ascii="Bookman Old Style" w:hAnsi="Bookman Old Style"/>
          <w:sz w:val="24"/>
          <w:szCs w:val="24"/>
          <w:lang w:val="fr-FR"/>
        </w:rPr>
        <w:t xml:space="preserve"> </w:t>
      </w:r>
    </w:p>
    <w:p w14:paraId="60C0F495" w14:textId="098AFE57" w:rsidR="003C53DE" w:rsidRPr="00C91623" w:rsidRDefault="003C53DE" w:rsidP="00C91623">
      <w:pPr>
        <w:spacing w:line="360" w:lineRule="auto"/>
        <w:jc w:val="both"/>
        <w:rPr>
          <w:rFonts w:ascii="Bookman Old Style" w:hAnsi="Bookman Old Style"/>
          <w:sz w:val="24"/>
          <w:szCs w:val="24"/>
          <w:lang w:val="fr-FR"/>
        </w:rPr>
      </w:pPr>
      <w:r w:rsidRPr="00C91623">
        <w:rPr>
          <w:rFonts w:ascii="Bookman Old Style" w:hAnsi="Bookman Old Style"/>
          <w:sz w:val="24"/>
          <w:szCs w:val="24"/>
          <w:lang w:val="fr-FR"/>
        </w:rPr>
        <w:t xml:space="preserve">Les </w:t>
      </w:r>
      <w:r w:rsidR="00C91623">
        <w:rPr>
          <w:rFonts w:ascii="Bookman Old Style" w:hAnsi="Bookman Old Style"/>
          <w:sz w:val="24"/>
          <w:szCs w:val="24"/>
          <w:lang w:val="fr-FR"/>
        </w:rPr>
        <w:t>résultats commentés</w:t>
      </w:r>
      <w:r w:rsidRPr="00C91623">
        <w:rPr>
          <w:rFonts w:ascii="Bookman Old Style" w:hAnsi="Bookman Old Style"/>
          <w:sz w:val="24"/>
          <w:szCs w:val="24"/>
          <w:lang w:val="fr-FR"/>
        </w:rPr>
        <w:t xml:space="preserve"> sur trois échantillons d’huiles d’arachides nous ont permis de conclure que cette huile avait des paramètres qui, pour la plupart répondaient aux normes et aux valeurs fixées. Seuls les indices de saponification et de réfraction présentaient des valeurs qui pouvaient être non conformes. Cette non-conformité peut s’expliquer par l’absence d’une étape de raffinage.</w:t>
      </w:r>
    </w:p>
    <w:p w14:paraId="6573EE10" w14:textId="77777777" w:rsidR="003C53DE" w:rsidRPr="00C91623" w:rsidRDefault="003C53DE" w:rsidP="00C91623">
      <w:pPr>
        <w:spacing w:line="360" w:lineRule="auto"/>
        <w:jc w:val="both"/>
        <w:rPr>
          <w:rFonts w:ascii="Bookman Old Style" w:hAnsi="Bookman Old Style"/>
          <w:sz w:val="24"/>
          <w:szCs w:val="24"/>
          <w:lang w:val="fr-FR"/>
        </w:rPr>
      </w:pPr>
      <w:r w:rsidRPr="00C91623">
        <w:rPr>
          <w:rFonts w:ascii="Bookman Old Style" w:hAnsi="Bookman Old Style"/>
          <w:sz w:val="24"/>
          <w:szCs w:val="24"/>
          <w:lang w:val="fr-FR"/>
        </w:rPr>
        <w:t xml:space="preserve">Il serait donc </w:t>
      </w:r>
      <w:proofErr w:type="gramStart"/>
      <w:r w:rsidRPr="00C91623">
        <w:rPr>
          <w:rFonts w:ascii="Bookman Old Style" w:hAnsi="Bookman Old Style"/>
          <w:sz w:val="24"/>
          <w:szCs w:val="24"/>
          <w:lang w:val="fr-FR"/>
        </w:rPr>
        <w:t>très  intéressant</w:t>
      </w:r>
      <w:proofErr w:type="gramEnd"/>
      <w:r w:rsidRPr="00C91623">
        <w:rPr>
          <w:rFonts w:ascii="Bookman Old Style" w:hAnsi="Bookman Old Style"/>
          <w:sz w:val="24"/>
          <w:szCs w:val="24"/>
          <w:lang w:val="fr-FR"/>
        </w:rPr>
        <w:t xml:space="preserve"> d’intégrer l’étape de raffinage de cette huile juste après l’extraction par pression afin de la  normalisée pour ensuite la commercialiser ou l’utiliser  pour des transformations ultérieures.</w:t>
      </w:r>
    </w:p>
    <w:p w14:paraId="632DF885" w14:textId="591D6B4F" w:rsidR="003C53DE" w:rsidRPr="008370B2" w:rsidRDefault="003C53DE" w:rsidP="009C1C1C">
      <w:pPr>
        <w:rPr>
          <w:lang w:val="fr-SN"/>
        </w:rPr>
      </w:pPr>
    </w:p>
    <w:sectPr w:rsidR="003C53DE" w:rsidRPr="008370B2" w:rsidSect="009443EF">
      <w:footerReference w:type="default" r:id="rId12"/>
      <w:pgSz w:w="11900" w:h="16840"/>
      <w:pgMar w:top="1418" w:right="1418" w:bottom="1418" w:left="1418" w:header="709" w:footer="709" w:gutter="0"/>
      <w:pgBorders>
        <w:top w:val="single" w:sz="4" w:space="1" w:color="FFFFFF" w:themeColor="background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AD9C" w14:textId="77777777" w:rsidR="00D8753B" w:rsidRDefault="00D8753B" w:rsidP="00F17C68">
      <w:pPr>
        <w:spacing w:after="0" w:line="240" w:lineRule="auto"/>
      </w:pPr>
      <w:r>
        <w:separator/>
      </w:r>
    </w:p>
  </w:endnote>
  <w:endnote w:type="continuationSeparator" w:id="0">
    <w:p w14:paraId="6313FDF4" w14:textId="77777777" w:rsidR="00D8753B" w:rsidRDefault="00D8753B" w:rsidP="00F1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3CF0" w14:textId="77777777" w:rsidR="00D8753B" w:rsidRPr="0090230E" w:rsidRDefault="00D8753B" w:rsidP="00C761CF">
    <w:pPr>
      <w:pStyle w:val="Pieddepage"/>
      <w:pBdr>
        <w:top w:val="thinThickSmallGap" w:sz="24" w:space="1" w:color="622423" w:themeColor="accent2" w:themeShade="7F"/>
      </w:pBdr>
      <w:rPr>
        <w:rFonts w:ascii="Bookman Old Style" w:hAnsi="Bookman Old Style"/>
        <w:sz w:val="18"/>
        <w:szCs w:val="18"/>
        <w:lang w:val="fr-FR"/>
      </w:rPr>
    </w:pPr>
    <w:r w:rsidRPr="0090230E">
      <w:rPr>
        <w:rFonts w:ascii="Bookman Old Style" w:hAnsi="Bookman Old Style"/>
        <w:sz w:val="18"/>
        <w:szCs w:val="18"/>
        <w:lang w:val="fr-FR"/>
      </w:rPr>
      <w:t>Centre International de Formation et de Recherche en Energie Solaire (CIFRES)</w:t>
    </w:r>
    <w:r w:rsidRPr="0090230E">
      <w:rPr>
        <w:rFonts w:ascii="Bookman Old Style" w:hAnsi="Bookman Old Style"/>
        <w:sz w:val="18"/>
        <w:szCs w:val="18"/>
        <w:lang w:val="fr-FR"/>
      </w:rPr>
      <w:ptab w:relativeTo="margin" w:alignment="right" w:leader="none"/>
    </w:r>
    <w:r w:rsidRPr="0090230E">
      <w:rPr>
        <w:rFonts w:ascii="Bookman Old Style" w:hAnsi="Bookman Old Style"/>
        <w:sz w:val="18"/>
        <w:szCs w:val="18"/>
        <w:lang w:val="fr-FR"/>
      </w:rPr>
      <w:t xml:space="preserve">Page </w:t>
    </w:r>
    <w:r w:rsidRPr="0090230E">
      <w:rPr>
        <w:rFonts w:ascii="Bookman Old Style" w:hAnsi="Bookman Old Style"/>
        <w:sz w:val="18"/>
        <w:szCs w:val="18"/>
        <w:lang w:val="fr-FR"/>
      </w:rPr>
      <w:fldChar w:fldCharType="begin"/>
    </w:r>
    <w:r w:rsidRPr="0090230E">
      <w:rPr>
        <w:rFonts w:ascii="Bookman Old Style" w:hAnsi="Bookman Old Style"/>
        <w:sz w:val="18"/>
        <w:szCs w:val="18"/>
        <w:lang w:val="fr-FR"/>
      </w:rPr>
      <w:instrText xml:space="preserve"> PAGE   \* MERGEFORMAT </w:instrText>
    </w:r>
    <w:r w:rsidRPr="0090230E">
      <w:rPr>
        <w:rFonts w:ascii="Bookman Old Style" w:hAnsi="Bookman Old Style"/>
        <w:sz w:val="18"/>
        <w:szCs w:val="18"/>
        <w:lang w:val="fr-FR"/>
      </w:rPr>
      <w:fldChar w:fldCharType="separate"/>
    </w:r>
    <w:r w:rsidR="00844322">
      <w:rPr>
        <w:rFonts w:ascii="Bookman Old Style" w:hAnsi="Bookman Old Style"/>
        <w:noProof/>
        <w:sz w:val="18"/>
        <w:szCs w:val="18"/>
        <w:lang w:val="fr-FR"/>
      </w:rPr>
      <w:t>1</w:t>
    </w:r>
    <w:r w:rsidRPr="0090230E">
      <w:rPr>
        <w:rFonts w:ascii="Bookman Old Style" w:hAnsi="Bookman Old Style"/>
        <w:noProof/>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1CCAA" w14:textId="77777777" w:rsidR="00D8753B" w:rsidRDefault="00D8753B" w:rsidP="00F17C68">
      <w:pPr>
        <w:spacing w:after="0" w:line="240" w:lineRule="auto"/>
      </w:pPr>
      <w:r>
        <w:separator/>
      </w:r>
    </w:p>
  </w:footnote>
  <w:footnote w:type="continuationSeparator" w:id="0">
    <w:p w14:paraId="5069EBF9" w14:textId="77777777" w:rsidR="00D8753B" w:rsidRDefault="00D8753B" w:rsidP="00F17C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E7577"/>
    <w:multiLevelType w:val="multilevel"/>
    <w:tmpl w:val="88B86674"/>
    <w:lvl w:ilvl="0">
      <w:start w:val="3"/>
      <w:numFmt w:val="decimal"/>
      <w:lvlText w:val="%1"/>
      <w:lvlJc w:val="left"/>
      <w:pPr>
        <w:ind w:left="460" w:hanging="4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 w15:restartNumberingAfterBreak="0">
    <w:nsid w:val="051640CE"/>
    <w:multiLevelType w:val="hybridMultilevel"/>
    <w:tmpl w:val="D79050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197DF1"/>
    <w:multiLevelType w:val="hybridMultilevel"/>
    <w:tmpl w:val="CD584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F0842"/>
    <w:multiLevelType w:val="hybridMultilevel"/>
    <w:tmpl w:val="4620C22A"/>
    <w:lvl w:ilvl="0" w:tplc="F044FBA4">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831780"/>
    <w:multiLevelType w:val="multilevel"/>
    <w:tmpl w:val="B7CA44AC"/>
    <w:lvl w:ilvl="0">
      <w:start w:val="3"/>
      <w:numFmt w:val="decimal"/>
      <w:lvlText w:val="%1"/>
      <w:lvlJc w:val="left"/>
      <w:pPr>
        <w:ind w:left="460" w:hanging="460"/>
      </w:pPr>
      <w:rPr>
        <w:rFonts w:hint="default"/>
      </w:rPr>
    </w:lvl>
    <w:lvl w:ilvl="1">
      <w:start w:val="1"/>
      <w:numFmt w:val="none"/>
      <w:lvlText w:val="2.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0DCB5F4D"/>
    <w:multiLevelType w:val="hybridMultilevel"/>
    <w:tmpl w:val="83BC2A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D2081A"/>
    <w:multiLevelType w:val="hybridMultilevel"/>
    <w:tmpl w:val="E44A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CE3BF8"/>
    <w:multiLevelType w:val="hybridMultilevel"/>
    <w:tmpl w:val="B33465D4"/>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8" w15:restartNumberingAfterBreak="0">
    <w:nsid w:val="21E33285"/>
    <w:multiLevelType w:val="hybridMultilevel"/>
    <w:tmpl w:val="9872C3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212590"/>
    <w:multiLevelType w:val="hybridMultilevel"/>
    <w:tmpl w:val="8208F17E"/>
    <w:lvl w:ilvl="0" w:tplc="040C0001">
      <w:start w:val="1"/>
      <w:numFmt w:val="bullet"/>
      <w:lvlText w:val=""/>
      <w:lvlJc w:val="left"/>
      <w:pPr>
        <w:ind w:left="941" w:hanging="360"/>
      </w:pPr>
      <w:rPr>
        <w:rFonts w:ascii="Symbol" w:hAnsi="Symbol"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0" w15:restartNumberingAfterBreak="0">
    <w:nsid w:val="261945AF"/>
    <w:multiLevelType w:val="hybridMultilevel"/>
    <w:tmpl w:val="AE625E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713519"/>
    <w:multiLevelType w:val="hybridMultilevel"/>
    <w:tmpl w:val="9FD42B22"/>
    <w:lvl w:ilvl="0" w:tplc="040C0005">
      <w:start w:val="1"/>
      <w:numFmt w:val="bullet"/>
      <w:lvlText w:val=""/>
      <w:lvlJc w:val="left"/>
      <w:pPr>
        <w:ind w:left="941" w:hanging="360"/>
      </w:pPr>
      <w:rPr>
        <w:rFonts w:ascii="Wingdings" w:hAnsi="Wingdings"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2" w15:restartNumberingAfterBreak="0">
    <w:nsid w:val="296A09CB"/>
    <w:multiLevelType w:val="hybridMultilevel"/>
    <w:tmpl w:val="A7FA8F54"/>
    <w:lvl w:ilvl="0" w:tplc="A6A6A50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B42506F"/>
    <w:multiLevelType w:val="hybridMultilevel"/>
    <w:tmpl w:val="DF183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025340"/>
    <w:multiLevelType w:val="hybridMultilevel"/>
    <w:tmpl w:val="214A7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A11ECF"/>
    <w:multiLevelType w:val="hybridMultilevel"/>
    <w:tmpl w:val="CF940CD4"/>
    <w:lvl w:ilvl="0" w:tplc="0B36757E">
      <w:numFmt w:val="bullet"/>
      <w:lvlText w:val="-"/>
      <w:lvlJc w:val="left"/>
      <w:pPr>
        <w:ind w:left="1080" w:hanging="360"/>
      </w:pPr>
      <w:rPr>
        <w:rFonts w:ascii="Times New Roman" w:eastAsiaTheme="minorHAnsi" w:hAnsi="Times New Roman" w:cs="Times New Roman"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745096B"/>
    <w:multiLevelType w:val="hybridMultilevel"/>
    <w:tmpl w:val="1256E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C001D6"/>
    <w:multiLevelType w:val="hybridMultilevel"/>
    <w:tmpl w:val="373ED280"/>
    <w:lvl w:ilvl="0" w:tplc="040C0005">
      <w:start w:val="1"/>
      <w:numFmt w:val="bullet"/>
      <w:lvlText w:val=""/>
      <w:lvlJc w:val="left"/>
      <w:pPr>
        <w:ind w:left="941" w:hanging="360"/>
      </w:pPr>
      <w:rPr>
        <w:rFonts w:ascii="Wingdings" w:hAnsi="Wingdings"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8" w15:restartNumberingAfterBreak="0">
    <w:nsid w:val="395C2DE9"/>
    <w:multiLevelType w:val="hybridMultilevel"/>
    <w:tmpl w:val="12D4A472"/>
    <w:lvl w:ilvl="0" w:tplc="040C0005">
      <w:start w:val="1"/>
      <w:numFmt w:val="bullet"/>
      <w:lvlText w:val=""/>
      <w:lvlJc w:val="left"/>
      <w:pPr>
        <w:ind w:left="941" w:hanging="360"/>
      </w:pPr>
      <w:rPr>
        <w:rFonts w:ascii="Wingdings" w:hAnsi="Wingdings"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19" w15:restartNumberingAfterBreak="0">
    <w:nsid w:val="3E224F9B"/>
    <w:multiLevelType w:val="hybridMultilevel"/>
    <w:tmpl w:val="4B22A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772DD4"/>
    <w:multiLevelType w:val="multilevel"/>
    <w:tmpl w:val="00168FEE"/>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423A7283"/>
    <w:multiLevelType w:val="hybridMultilevel"/>
    <w:tmpl w:val="C980C7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E44DB9"/>
    <w:multiLevelType w:val="hybridMultilevel"/>
    <w:tmpl w:val="E814D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C976DD"/>
    <w:multiLevelType w:val="hybridMultilevel"/>
    <w:tmpl w:val="A6E2D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511D54"/>
    <w:multiLevelType w:val="hybridMultilevel"/>
    <w:tmpl w:val="B1360568"/>
    <w:lvl w:ilvl="0" w:tplc="040C000F">
      <w:start w:val="1"/>
      <w:numFmt w:val="decimal"/>
      <w:lvlText w:val="%1."/>
      <w:lvlJc w:val="left"/>
      <w:pPr>
        <w:ind w:left="868" w:hanging="360"/>
      </w:pPr>
    </w:lvl>
    <w:lvl w:ilvl="1" w:tplc="040C0019" w:tentative="1">
      <w:start w:val="1"/>
      <w:numFmt w:val="lowerLetter"/>
      <w:lvlText w:val="%2."/>
      <w:lvlJc w:val="left"/>
      <w:pPr>
        <w:ind w:left="1588" w:hanging="360"/>
      </w:pPr>
    </w:lvl>
    <w:lvl w:ilvl="2" w:tplc="040C001B" w:tentative="1">
      <w:start w:val="1"/>
      <w:numFmt w:val="lowerRoman"/>
      <w:lvlText w:val="%3."/>
      <w:lvlJc w:val="right"/>
      <w:pPr>
        <w:ind w:left="2308" w:hanging="180"/>
      </w:pPr>
    </w:lvl>
    <w:lvl w:ilvl="3" w:tplc="040C000F" w:tentative="1">
      <w:start w:val="1"/>
      <w:numFmt w:val="decimal"/>
      <w:lvlText w:val="%4."/>
      <w:lvlJc w:val="left"/>
      <w:pPr>
        <w:ind w:left="3028" w:hanging="360"/>
      </w:pPr>
    </w:lvl>
    <w:lvl w:ilvl="4" w:tplc="040C0019" w:tentative="1">
      <w:start w:val="1"/>
      <w:numFmt w:val="lowerLetter"/>
      <w:lvlText w:val="%5."/>
      <w:lvlJc w:val="left"/>
      <w:pPr>
        <w:ind w:left="3748" w:hanging="360"/>
      </w:pPr>
    </w:lvl>
    <w:lvl w:ilvl="5" w:tplc="040C001B" w:tentative="1">
      <w:start w:val="1"/>
      <w:numFmt w:val="lowerRoman"/>
      <w:lvlText w:val="%6."/>
      <w:lvlJc w:val="right"/>
      <w:pPr>
        <w:ind w:left="4468" w:hanging="180"/>
      </w:pPr>
    </w:lvl>
    <w:lvl w:ilvl="6" w:tplc="040C000F" w:tentative="1">
      <w:start w:val="1"/>
      <w:numFmt w:val="decimal"/>
      <w:lvlText w:val="%7."/>
      <w:lvlJc w:val="left"/>
      <w:pPr>
        <w:ind w:left="5188" w:hanging="360"/>
      </w:pPr>
    </w:lvl>
    <w:lvl w:ilvl="7" w:tplc="040C0019" w:tentative="1">
      <w:start w:val="1"/>
      <w:numFmt w:val="lowerLetter"/>
      <w:lvlText w:val="%8."/>
      <w:lvlJc w:val="left"/>
      <w:pPr>
        <w:ind w:left="5908" w:hanging="360"/>
      </w:pPr>
    </w:lvl>
    <w:lvl w:ilvl="8" w:tplc="040C001B" w:tentative="1">
      <w:start w:val="1"/>
      <w:numFmt w:val="lowerRoman"/>
      <w:lvlText w:val="%9."/>
      <w:lvlJc w:val="right"/>
      <w:pPr>
        <w:ind w:left="6628" w:hanging="180"/>
      </w:pPr>
    </w:lvl>
  </w:abstractNum>
  <w:abstractNum w:abstractNumId="25" w15:restartNumberingAfterBreak="0">
    <w:nsid w:val="58CB36D5"/>
    <w:multiLevelType w:val="hybridMultilevel"/>
    <w:tmpl w:val="7A6871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9E12B5"/>
    <w:multiLevelType w:val="hybridMultilevel"/>
    <w:tmpl w:val="C3B47644"/>
    <w:lvl w:ilvl="0" w:tplc="040C0001">
      <w:start w:val="1"/>
      <w:numFmt w:val="bullet"/>
      <w:lvlText w:val=""/>
      <w:lvlJc w:val="left"/>
      <w:pPr>
        <w:ind w:left="941" w:hanging="360"/>
      </w:pPr>
      <w:rPr>
        <w:rFonts w:ascii="Symbol" w:hAnsi="Symbol" w:hint="default"/>
      </w:rPr>
    </w:lvl>
    <w:lvl w:ilvl="1" w:tplc="040C0003" w:tentative="1">
      <w:start w:val="1"/>
      <w:numFmt w:val="bullet"/>
      <w:lvlText w:val="o"/>
      <w:lvlJc w:val="left"/>
      <w:pPr>
        <w:ind w:left="1661" w:hanging="360"/>
      </w:pPr>
      <w:rPr>
        <w:rFonts w:ascii="Courier New" w:hAnsi="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hint="default"/>
      </w:rPr>
    </w:lvl>
    <w:lvl w:ilvl="8" w:tplc="040C0005" w:tentative="1">
      <w:start w:val="1"/>
      <w:numFmt w:val="bullet"/>
      <w:lvlText w:val=""/>
      <w:lvlJc w:val="left"/>
      <w:pPr>
        <w:ind w:left="6701" w:hanging="360"/>
      </w:pPr>
      <w:rPr>
        <w:rFonts w:ascii="Wingdings" w:hAnsi="Wingdings" w:hint="default"/>
      </w:rPr>
    </w:lvl>
  </w:abstractNum>
  <w:abstractNum w:abstractNumId="27" w15:restartNumberingAfterBreak="0">
    <w:nsid w:val="60BC6657"/>
    <w:multiLevelType w:val="multilevel"/>
    <w:tmpl w:val="84121E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635866FA"/>
    <w:multiLevelType w:val="hybridMultilevel"/>
    <w:tmpl w:val="ADF2BBE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43F0D2B"/>
    <w:multiLevelType w:val="hybridMultilevel"/>
    <w:tmpl w:val="A4C83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884D14"/>
    <w:multiLevelType w:val="hybridMultilevel"/>
    <w:tmpl w:val="6EA670E2"/>
    <w:lvl w:ilvl="0" w:tplc="95EE3F14">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422431"/>
    <w:multiLevelType w:val="hybridMultilevel"/>
    <w:tmpl w:val="5B903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FC32E5"/>
    <w:multiLevelType w:val="multilevel"/>
    <w:tmpl w:val="84121E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70BA5CBA"/>
    <w:multiLevelType w:val="hybridMultilevel"/>
    <w:tmpl w:val="082A9E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612657"/>
    <w:multiLevelType w:val="hybridMultilevel"/>
    <w:tmpl w:val="C2B659DE"/>
    <w:lvl w:ilvl="0" w:tplc="0AC8F86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D1F579A"/>
    <w:multiLevelType w:val="hybridMultilevel"/>
    <w:tmpl w:val="1CBA61DA"/>
    <w:lvl w:ilvl="0" w:tplc="040C0001">
      <w:start w:val="1"/>
      <w:numFmt w:val="bullet"/>
      <w:lvlText w:val=""/>
      <w:lvlJc w:val="left"/>
      <w:pPr>
        <w:ind w:left="941" w:hanging="360"/>
      </w:pPr>
      <w:rPr>
        <w:rFonts w:ascii="Symbol" w:hAnsi="Symbol" w:hint="default"/>
      </w:rPr>
    </w:lvl>
    <w:lvl w:ilvl="1" w:tplc="040C0003" w:tentative="1">
      <w:start w:val="1"/>
      <w:numFmt w:val="bullet"/>
      <w:lvlText w:val="o"/>
      <w:lvlJc w:val="left"/>
      <w:pPr>
        <w:ind w:left="1661" w:hanging="360"/>
      </w:pPr>
      <w:rPr>
        <w:rFonts w:ascii="Courier New" w:hAnsi="Courier New" w:cs="Courier New" w:hint="default"/>
      </w:rPr>
    </w:lvl>
    <w:lvl w:ilvl="2" w:tplc="040C0005" w:tentative="1">
      <w:start w:val="1"/>
      <w:numFmt w:val="bullet"/>
      <w:lvlText w:val=""/>
      <w:lvlJc w:val="left"/>
      <w:pPr>
        <w:ind w:left="2381" w:hanging="360"/>
      </w:pPr>
      <w:rPr>
        <w:rFonts w:ascii="Wingdings" w:hAnsi="Wingdings" w:hint="default"/>
      </w:rPr>
    </w:lvl>
    <w:lvl w:ilvl="3" w:tplc="040C0001" w:tentative="1">
      <w:start w:val="1"/>
      <w:numFmt w:val="bullet"/>
      <w:lvlText w:val=""/>
      <w:lvlJc w:val="left"/>
      <w:pPr>
        <w:ind w:left="3101" w:hanging="360"/>
      </w:pPr>
      <w:rPr>
        <w:rFonts w:ascii="Symbol" w:hAnsi="Symbol" w:hint="default"/>
      </w:rPr>
    </w:lvl>
    <w:lvl w:ilvl="4" w:tplc="040C0003" w:tentative="1">
      <w:start w:val="1"/>
      <w:numFmt w:val="bullet"/>
      <w:lvlText w:val="o"/>
      <w:lvlJc w:val="left"/>
      <w:pPr>
        <w:ind w:left="3821" w:hanging="360"/>
      </w:pPr>
      <w:rPr>
        <w:rFonts w:ascii="Courier New" w:hAnsi="Courier New" w:cs="Courier New" w:hint="default"/>
      </w:rPr>
    </w:lvl>
    <w:lvl w:ilvl="5" w:tplc="040C0005" w:tentative="1">
      <w:start w:val="1"/>
      <w:numFmt w:val="bullet"/>
      <w:lvlText w:val=""/>
      <w:lvlJc w:val="left"/>
      <w:pPr>
        <w:ind w:left="4541" w:hanging="360"/>
      </w:pPr>
      <w:rPr>
        <w:rFonts w:ascii="Wingdings" w:hAnsi="Wingdings" w:hint="default"/>
      </w:rPr>
    </w:lvl>
    <w:lvl w:ilvl="6" w:tplc="040C0001" w:tentative="1">
      <w:start w:val="1"/>
      <w:numFmt w:val="bullet"/>
      <w:lvlText w:val=""/>
      <w:lvlJc w:val="left"/>
      <w:pPr>
        <w:ind w:left="5261" w:hanging="360"/>
      </w:pPr>
      <w:rPr>
        <w:rFonts w:ascii="Symbol" w:hAnsi="Symbol" w:hint="default"/>
      </w:rPr>
    </w:lvl>
    <w:lvl w:ilvl="7" w:tplc="040C0003" w:tentative="1">
      <w:start w:val="1"/>
      <w:numFmt w:val="bullet"/>
      <w:lvlText w:val="o"/>
      <w:lvlJc w:val="left"/>
      <w:pPr>
        <w:ind w:left="5981" w:hanging="360"/>
      </w:pPr>
      <w:rPr>
        <w:rFonts w:ascii="Courier New" w:hAnsi="Courier New" w:cs="Courier New" w:hint="default"/>
      </w:rPr>
    </w:lvl>
    <w:lvl w:ilvl="8" w:tplc="040C0005" w:tentative="1">
      <w:start w:val="1"/>
      <w:numFmt w:val="bullet"/>
      <w:lvlText w:val=""/>
      <w:lvlJc w:val="left"/>
      <w:pPr>
        <w:ind w:left="6701" w:hanging="360"/>
      </w:pPr>
      <w:rPr>
        <w:rFonts w:ascii="Wingdings" w:hAnsi="Wingdings" w:hint="default"/>
      </w:rPr>
    </w:lvl>
  </w:abstractNum>
  <w:num w:numId="1">
    <w:abstractNumId w:val="0"/>
  </w:num>
  <w:num w:numId="2">
    <w:abstractNumId w:val="27"/>
  </w:num>
  <w:num w:numId="3">
    <w:abstractNumId w:val="12"/>
  </w:num>
  <w:num w:numId="4">
    <w:abstractNumId w:val="25"/>
  </w:num>
  <w:num w:numId="5">
    <w:abstractNumId w:val="4"/>
  </w:num>
  <w:num w:numId="6">
    <w:abstractNumId w:val="26"/>
  </w:num>
  <w:num w:numId="7">
    <w:abstractNumId w:val="7"/>
  </w:num>
  <w:num w:numId="8">
    <w:abstractNumId w:val="11"/>
  </w:num>
  <w:num w:numId="9">
    <w:abstractNumId w:val="35"/>
  </w:num>
  <w:num w:numId="10">
    <w:abstractNumId w:val="9"/>
  </w:num>
  <w:num w:numId="11">
    <w:abstractNumId w:val="32"/>
  </w:num>
  <w:num w:numId="12">
    <w:abstractNumId w:val="20"/>
  </w:num>
  <w:num w:numId="13">
    <w:abstractNumId w:val="8"/>
  </w:num>
  <w:num w:numId="14">
    <w:abstractNumId w:val="24"/>
  </w:num>
  <w:num w:numId="15">
    <w:abstractNumId w:val="23"/>
  </w:num>
  <w:num w:numId="16">
    <w:abstractNumId w:val="13"/>
  </w:num>
  <w:num w:numId="17">
    <w:abstractNumId w:val="33"/>
  </w:num>
  <w:num w:numId="18">
    <w:abstractNumId w:val="21"/>
  </w:num>
  <w:num w:numId="19">
    <w:abstractNumId w:val="28"/>
  </w:num>
  <w:num w:numId="20">
    <w:abstractNumId w:val="19"/>
  </w:num>
  <w:num w:numId="21">
    <w:abstractNumId w:val="17"/>
  </w:num>
  <w:num w:numId="22">
    <w:abstractNumId w:val="1"/>
  </w:num>
  <w:num w:numId="23">
    <w:abstractNumId w:val="18"/>
  </w:num>
  <w:num w:numId="24">
    <w:abstractNumId w:val="3"/>
  </w:num>
  <w:num w:numId="25">
    <w:abstractNumId w:val="34"/>
  </w:num>
  <w:num w:numId="26">
    <w:abstractNumId w:val="30"/>
  </w:num>
  <w:num w:numId="27">
    <w:abstractNumId w:val="16"/>
  </w:num>
  <w:num w:numId="28">
    <w:abstractNumId w:val="14"/>
  </w:num>
  <w:num w:numId="29">
    <w:abstractNumId w:val="22"/>
  </w:num>
  <w:num w:numId="30">
    <w:abstractNumId w:val="2"/>
  </w:num>
  <w:num w:numId="31">
    <w:abstractNumId w:val="6"/>
  </w:num>
  <w:num w:numId="32">
    <w:abstractNumId w:val="29"/>
  </w:num>
  <w:num w:numId="33">
    <w:abstractNumId w:val="10"/>
  </w:num>
  <w:num w:numId="34">
    <w:abstractNumId w:val="15"/>
  </w:num>
  <w:num w:numId="35">
    <w:abstractNumId w:val="5"/>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5D6"/>
    <w:rsid w:val="000000E1"/>
    <w:rsid w:val="00000C55"/>
    <w:rsid w:val="00000DE0"/>
    <w:rsid w:val="00002F7C"/>
    <w:rsid w:val="00006B3D"/>
    <w:rsid w:val="00010414"/>
    <w:rsid w:val="00012401"/>
    <w:rsid w:val="00013F5A"/>
    <w:rsid w:val="00015DCC"/>
    <w:rsid w:val="00015ED7"/>
    <w:rsid w:val="000179BE"/>
    <w:rsid w:val="0002057C"/>
    <w:rsid w:val="00021A64"/>
    <w:rsid w:val="0003218B"/>
    <w:rsid w:val="00037111"/>
    <w:rsid w:val="00045731"/>
    <w:rsid w:val="0004594E"/>
    <w:rsid w:val="00050497"/>
    <w:rsid w:val="00051FC5"/>
    <w:rsid w:val="00055F03"/>
    <w:rsid w:val="0005776C"/>
    <w:rsid w:val="00074BAB"/>
    <w:rsid w:val="00084E47"/>
    <w:rsid w:val="000A2B58"/>
    <w:rsid w:val="000A3A44"/>
    <w:rsid w:val="000A4084"/>
    <w:rsid w:val="000A4146"/>
    <w:rsid w:val="000A7DA1"/>
    <w:rsid w:val="000B1C2C"/>
    <w:rsid w:val="000B234A"/>
    <w:rsid w:val="000B290F"/>
    <w:rsid w:val="000B6C21"/>
    <w:rsid w:val="000C28A3"/>
    <w:rsid w:val="000C4F85"/>
    <w:rsid w:val="000D549A"/>
    <w:rsid w:val="000D6765"/>
    <w:rsid w:val="000D6B9A"/>
    <w:rsid w:val="000F199E"/>
    <w:rsid w:val="000F3293"/>
    <w:rsid w:val="000F39BF"/>
    <w:rsid w:val="000F402F"/>
    <w:rsid w:val="000F5D8E"/>
    <w:rsid w:val="000F6C20"/>
    <w:rsid w:val="00102F4D"/>
    <w:rsid w:val="001048D7"/>
    <w:rsid w:val="001054C4"/>
    <w:rsid w:val="001061D1"/>
    <w:rsid w:val="00112159"/>
    <w:rsid w:val="001217E4"/>
    <w:rsid w:val="00130398"/>
    <w:rsid w:val="0013723A"/>
    <w:rsid w:val="00145602"/>
    <w:rsid w:val="0014568C"/>
    <w:rsid w:val="00146BD1"/>
    <w:rsid w:val="00151029"/>
    <w:rsid w:val="00160519"/>
    <w:rsid w:val="001662E0"/>
    <w:rsid w:val="00166562"/>
    <w:rsid w:val="00171815"/>
    <w:rsid w:val="0017182F"/>
    <w:rsid w:val="00175748"/>
    <w:rsid w:val="00177997"/>
    <w:rsid w:val="0018373F"/>
    <w:rsid w:val="00184BD1"/>
    <w:rsid w:val="00190636"/>
    <w:rsid w:val="001927AD"/>
    <w:rsid w:val="00192F82"/>
    <w:rsid w:val="00193030"/>
    <w:rsid w:val="00193C90"/>
    <w:rsid w:val="00195769"/>
    <w:rsid w:val="001A6339"/>
    <w:rsid w:val="001B55DC"/>
    <w:rsid w:val="001C2268"/>
    <w:rsid w:val="001E1A18"/>
    <w:rsid w:val="001E1AB8"/>
    <w:rsid w:val="001E367A"/>
    <w:rsid w:val="001F186D"/>
    <w:rsid w:val="001F447C"/>
    <w:rsid w:val="001F4857"/>
    <w:rsid w:val="001F7933"/>
    <w:rsid w:val="002006E3"/>
    <w:rsid w:val="00200DBD"/>
    <w:rsid w:val="00202146"/>
    <w:rsid w:val="00202E35"/>
    <w:rsid w:val="00203989"/>
    <w:rsid w:val="00204C64"/>
    <w:rsid w:val="00204E6E"/>
    <w:rsid w:val="00205608"/>
    <w:rsid w:val="0020717D"/>
    <w:rsid w:val="0020730A"/>
    <w:rsid w:val="00211F49"/>
    <w:rsid w:val="00212399"/>
    <w:rsid w:val="00212EB4"/>
    <w:rsid w:val="0021563E"/>
    <w:rsid w:val="00215E3B"/>
    <w:rsid w:val="00216727"/>
    <w:rsid w:val="002210C8"/>
    <w:rsid w:val="00221A0E"/>
    <w:rsid w:val="00221C67"/>
    <w:rsid w:val="002271BE"/>
    <w:rsid w:val="00231EF0"/>
    <w:rsid w:val="00235B3F"/>
    <w:rsid w:val="00237B0E"/>
    <w:rsid w:val="00251314"/>
    <w:rsid w:val="00260C1F"/>
    <w:rsid w:val="00265F89"/>
    <w:rsid w:val="00270BFC"/>
    <w:rsid w:val="002713C9"/>
    <w:rsid w:val="00274CDC"/>
    <w:rsid w:val="00286B72"/>
    <w:rsid w:val="00286CC4"/>
    <w:rsid w:val="00286E30"/>
    <w:rsid w:val="002939EB"/>
    <w:rsid w:val="002949FC"/>
    <w:rsid w:val="002964E7"/>
    <w:rsid w:val="002969C9"/>
    <w:rsid w:val="00296ADB"/>
    <w:rsid w:val="002A0046"/>
    <w:rsid w:val="002A251C"/>
    <w:rsid w:val="002A4ABD"/>
    <w:rsid w:val="002A6304"/>
    <w:rsid w:val="002B4EDA"/>
    <w:rsid w:val="002B5BD7"/>
    <w:rsid w:val="002B64D8"/>
    <w:rsid w:val="002B66B3"/>
    <w:rsid w:val="002B74FE"/>
    <w:rsid w:val="002B75BC"/>
    <w:rsid w:val="002C3A0D"/>
    <w:rsid w:val="002C5568"/>
    <w:rsid w:val="002D0137"/>
    <w:rsid w:val="002D2BEF"/>
    <w:rsid w:val="002D4C73"/>
    <w:rsid w:val="002D4F0A"/>
    <w:rsid w:val="002D7735"/>
    <w:rsid w:val="002E140E"/>
    <w:rsid w:val="002E2FC2"/>
    <w:rsid w:val="002E452E"/>
    <w:rsid w:val="002E50F4"/>
    <w:rsid w:val="002E6030"/>
    <w:rsid w:val="002F1407"/>
    <w:rsid w:val="002F15A1"/>
    <w:rsid w:val="002F2AE4"/>
    <w:rsid w:val="002F5806"/>
    <w:rsid w:val="00306CB1"/>
    <w:rsid w:val="003074B6"/>
    <w:rsid w:val="0031081C"/>
    <w:rsid w:val="00322C57"/>
    <w:rsid w:val="0032428C"/>
    <w:rsid w:val="00324C55"/>
    <w:rsid w:val="0032583A"/>
    <w:rsid w:val="00332489"/>
    <w:rsid w:val="00334CD1"/>
    <w:rsid w:val="00342107"/>
    <w:rsid w:val="00346865"/>
    <w:rsid w:val="00346F54"/>
    <w:rsid w:val="00355FA9"/>
    <w:rsid w:val="003576BA"/>
    <w:rsid w:val="0036012D"/>
    <w:rsid w:val="00361A31"/>
    <w:rsid w:val="0036290C"/>
    <w:rsid w:val="00364F21"/>
    <w:rsid w:val="00365A07"/>
    <w:rsid w:val="00367655"/>
    <w:rsid w:val="00367CAE"/>
    <w:rsid w:val="003721DA"/>
    <w:rsid w:val="00374BC3"/>
    <w:rsid w:val="00376E69"/>
    <w:rsid w:val="00382D78"/>
    <w:rsid w:val="00385E85"/>
    <w:rsid w:val="003868BF"/>
    <w:rsid w:val="00396337"/>
    <w:rsid w:val="003A2328"/>
    <w:rsid w:val="003A30F2"/>
    <w:rsid w:val="003A61A2"/>
    <w:rsid w:val="003A6AC5"/>
    <w:rsid w:val="003B2680"/>
    <w:rsid w:val="003B4546"/>
    <w:rsid w:val="003B471F"/>
    <w:rsid w:val="003B6608"/>
    <w:rsid w:val="003B7197"/>
    <w:rsid w:val="003B71D9"/>
    <w:rsid w:val="003C0BE1"/>
    <w:rsid w:val="003C23F4"/>
    <w:rsid w:val="003C300E"/>
    <w:rsid w:val="003C53DE"/>
    <w:rsid w:val="003C66F1"/>
    <w:rsid w:val="003C70E0"/>
    <w:rsid w:val="003C77D9"/>
    <w:rsid w:val="003C79B3"/>
    <w:rsid w:val="003D2F0E"/>
    <w:rsid w:val="003D5938"/>
    <w:rsid w:val="003D6912"/>
    <w:rsid w:val="003D6DB3"/>
    <w:rsid w:val="003E1906"/>
    <w:rsid w:val="00404773"/>
    <w:rsid w:val="004166F9"/>
    <w:rsid w:val="00417A4E"/>
    <w:rsid w:val="00423726"/>
    <w:rsid w:val="0042397A"/>
    <w:rsid w:val="004243C0"/>
    <w:rsid w:val="004415F2"/>
    <w:rsid w:val="00443DCA"/>
    <w:rsid w:val="00445C74"/>
    <w:rsid w:val="00447074"/>
    <w:rsid w:val="00447F4E"/>
    <w:rsid w:val="0045275F"/>
    <w:rsid w:val="00453645"/>
    <w:rsid w:val="0046152C"/>
    <w:rsid w:val="00461AEE"/>
    <w:rsid w:val="0046553B"/>
    <w:rsid w:val="0047281A"/>
    <w:rsid w:val="00472DD3"/>
    <w:rsid w:val="00473323"/>
    <w:rsid w:val="00474683"/>
    <w:rsid w:val="004855F1"/>
    <w:rsid w:val="00486C61"/>
    <w:rsid w:val="00493DBF"/>
    <w:rsid w:val="004A1C2A"/>
    <w:rsid w:val="004A2259"/>
    <w:rsid w:val="004A4AF3"/>
    <w:rsid w:val="004B1F1F"/>
    <w:rsid w:val="004B20F5"/>
    <w:rsid w:val="004B59E9"/>
    <w:rsid w:val="004B64E1"/>
    <w:rsid w:val="004B6FF1"/>
    <w:rsid w:val="004C003C"/>
    <w:rsid w:val="004C18DF"/>
    <w:rsid w:val="004C5F9D"/>
    <w:rsid w:val="004D0FFC"/>
    <w:rsid w:val="004D1FEB"/>
    <w:rsid w:val="004D37A8"/>
    <w:rsid w:val="004D66A4"/>
    <w:rsid w:val="004E5057"/>
    <w:rsid w:val="004E59B5"/>
    <w:rsid w:val="004E73BF"/>
    <w:rsid w:val="004F0855"/>
    <w:rsid w:val="004F69E9"/>
    <w:rsid w:val="004F6D91"/>
    <w:rsid w:val="004F7269"/>
    <w:rsid w:val="004F75A1"/>
    <w:rsid w:val="00502C4C"/>
    <w:rsid w:val="005128E9"/>
    <w:rsid w:val="00516E1A"/>
    <w:rsid w:val="00520551"/>
    <w:rsid w:val="00522623"/>
    <w:rsid w:val="0052708C"/>
    <w:rsid w:val="005270D8"/>
    <w:rsid w:val="00547452"/>
    <w:rsid w:val="0055572B"/>
    <w:rsid w:val="00562E36"/>
    <w:rsid w:val="0056647B"/>
    <w:rsid w:val="0057256E"/>
    <w:rsid w:val="00572789"/>
    <w:rsid w:val="00580D1B"/>
    <w:rsid w:val="0058647E"/>
    <w:rsid w:val="0058744A"/>
    <w:rsid w:val="00590830"/>
    <w:rsid w:val="00596130"/>
    <w:rsid w:val="00597C27"/>
    <w:rsid w:val="005A0765"/>
    <w:rsid w:val="005A1795"/>
    <w:rsid w:val="005A7EE7"/>
    <w:rsid w:val="005B1EF1"/>
    <w:rsid w:val="005B7BAB"/>
    <w:rsid w:val="005C2F0A"/>
    <w:rsid w:val="005D0159"/>
    <w:rsid w:val="005D0EA9"/>
    <w:rsid w:val="005D3C41"/>
    <w:rsid w:val="005D4A5A"/>
    <w:rsid w:val="005D5338"/>
    <w:rsid w:val="005D6DF7"/>
    <w:rsid w:val="005E3F67"/>
    <w:rsid w:val="005E4E2A"/>
    <w:rsid w:val="005E62A3"/>
    <w:rsid w:val="005F09FB"/>
    <w:rsid w:val="005F1C13"/>
    <w:rsid w:val="005F5EDC"/>
    <w:rsid w:val="006007C1"/>
    <w:rsid w:val="006012A1"/>
    <w:rsid w:val="0060396C"/>
    <w:rsid w:val="0060782E"/>
    <w:rsid w:val="00612DAD"/>
    <w:rsid w:val="00622F26"/>
    <w:rsid w:val="0062581A"/>
    <w:rsid w:val="00625E86"/>
    <w:rsid w:val="006274F3"/>
    <w:rsid w:val="00635144"/>
    <w:rsid w:val="006364C7"/>
    <w:rsid w:val="00643A25"/>
    <w:rsid w:val="00652C2B"/>
    <w:rsid w:val="00655131"/>
    <w:rsid w:val="00655E53"/>
    <w:rsid w:val="00657716"/>
    <w:rsid w:val="00661C39"/>
    <w:rsid w:val="00670EEA"/>
    <w:rsid w:val="00672680"/>
    <w:rsid w:val="0068325F"/>
    <w:rsid w:val="006922CE"/>
    <w:rsid w:val="00696C17"/>
    <w:rsid w:val="006A20E0"/>
    <w:rsid w:val="006A24A5"/>
    <w:rsid w:val="006A447C"/>
    <w:rsid w:val="006A58E7"/>
    <w:rsid w:val="006B0547"/>
    <w:rsid w:val="006B063C"/>
    <w:rsid w:val="006B33D7"/>
    <w:rsid w:val="006B7F57"/>
    <w:rsid w:val="006C44EE"/>
    <w:rsid w:val="006C54A6"/>
    <w:rsid w:val="006C701D"/>
    <w:rsid w:val="006D146F"/>
    <w:rsid w:val="006D27FF"/>
    <w:rsid w:val="006E1324"/>
    <w:rsid w:val="006E4F9E"/>
    <w:rsid w:val="006E6F6D"/>
    <w:rsid w:val="006F16F2"/>
    <w:rsid w:val="006F18C6"/>
    <w:rsid w:val="006F403F"/>
    <w:rsid w:val="00700F8A"/>
    <w:rsid w:val="0070143F"/>
    <w:rsid w:val="00701885"/>
    <w:rsid w:val="00712009"/>
    <w:rsid w:val="0072219A"/>
    <w:rsid w:val="00724D7B"/>
    <w:rsid w:val="00725096"/>
    <w:rsid w:val="00726011"/>
    <w:rsid w:val="00727CC4"/>
    <w:rsid w:val="00727F89"/>
    <w:rsid w:val="00730B1E"/>
    <w:rsid w:val="00733BC2"/>
    <w:rsid w:val="00734C2C"/>
    <w:rsid w:val="00740251"/>
    <w:rsid w:val="00743178"/>
    <w:rsid w:val="00744789"/>
    <w:rsid w:val="007455D6"/>
    <w:rsid w:val="00757B45"/>
    <w:rsid w:val="00761EBC"/>
    <w:rsid w:val="00763E8D"/>
    <w:rsid w:val="00766B43"/>
    <w:rsid w:val="0078040E"/>
    <w:rsid w:val="00780C09"/>
    <w:rsid w:val="00782FD7"/>
    <w:rsid w:val="00794499"/>
    <w:rsid w:val="0079551E"/>
    <w:rsid w:val="00797A5C"/>
    <w:rsid w:val="007A4B0A"/>
    <w:rsid w:val="007A5DD8"/>
    <w:rsid w:val="007B0ED8"/>
    <w:rsid w:val="007B5C53"/>
    <w:rsid w:val="007B5D8C"/>
    <w:rsid w:val="007B726B"/>
    <w:rsid w:val="007C2A51"/>
    <w:rsid w:val="007C37FE"/>
    <w:rsid w:val="007C4DAB"/>
    <w:rsid w:val="007D0C3F"/>
    <w:rsid w:val="007D1205"/>
    <w:rsid w:val="007D1C56"/>
    <w:rsid w:val="007D23E1"/>
    <w:rsid w:val="007D3AD4"/>
    <w:rsid w:val="007D5BDE"/>
    <w:rsid w:val="007E165A"/>
    <w:rsid w:val="007E2640"/>
    <w:rsid w:val="00800217"/>
    <w:rsid w:val="0080162B"/>
    <w:rsid w:val="00804CFF"/>
    <w:rsid w:val="008140B7"/>
    <w:rsid w:val="00815F20"/>
    <w:rsid w:val="0081648A"/>
    <w:rsid w:val="00822A8B"/>
    <w:rsid w:val="008268DE"/>
    <w:rsid w:val="00832DF3"/>
    <w:rsid w:val="008370B2"/>
    <w:rsid w:val="008420E8"/>
    <w:rsid w:val="00843949"/>
    <w:rsid w:val="00844322"/>
    <w:rsid w:val="008554C6"/>
    <w:rsid w:val="008557E7"/>
    <w:rsid w:val="0086190A"/>
    <w:rsid w:val="00862E86"/>
    <w:rsid w:val="00880C6D"/>
    <w:rsid w:val="008824EF"/>
    <w:rsid w:val="0089020D"/>
    <w:rsid w:val="00896D8E"/>
    <w:rsid w:val="008A050F"/>
    <w:rsid w:val="008A0E39"/>
    <w:rsid w:val="008C0F88"/>
    <w:rsid w:val="008C2D2C"/>
    <w:rsid w:val="008C2D6F"/>
    <w:rsid w:val="008C2D83"/>
    <w:rsid w:val="008C3C56"/>
    <w:rsid w:val="008C6235"/>
    <w:rsid w:val="008D43A4"/>
    <w:rsid w:val="008E0C8F"/>
    <w:rsid w:val="008E12F9"/>
    <w:rsid w:val="008E221B"/>
    <w:rsid w:val="008E4EEB"/>
    <w:rsid w:val="008E7D39"/>
    <w:rsid w:val="008F0BCA"/>
    <w:rsid w:val="008F1467"/>
    <w:rsid w:val="008F3173"/>
    <w:rsid w:val="008F3F48"/>
    <w:rsid w:val="008F3FC4"/>
    <w:rsid w:val="0090230E"/>
    <w:rsid w:val="00905243"/>
    <w:rsid w:val="00910BE2"/>
    <w:rsid w:val="0091119B"/>
    <w:rsid w:val="0091406B"/>
    <w:rsid w:val="009207A3"/>
    <w:rsid w:val="00933325"/>
    <w:rsid w:val="009346D2"/>
    <w:rsid w:val="0093544F"/>
    <w:rsid w:val="0094012C"/>
    <w:rsid w:val="00940EDB"/>
    <w:rsid w:val="009443EF"/>
    <w:rsid w:val="00952B9B"/>
    <w:rsid w:val="0095536A"/>
    <w:rsid w:val="00962685"/>
    <w:rsid w:val="00962A20"/>
    <w:rsid w:val="00964B47"/>
    <w:rsid w:val="009654C6"/>
    <w:rsid w:val="00966151"/>
    <w:rsid w:val="00967363"/>
    <w:rsid w:val="00971163"/>
    <w:rsid w:val="009740EA"/>
    <w:rsid w:val="009741C8"/>
    <w:rsid w:val="00975866"/>
    <w:rsid w:val="009763AC"/>
    <w:rsid w:val="00977F76"/>
    <w:rsid w:val="009811CF"/>
    <w:rsid w:val="00982ECD"/>
    <w:rsid w:val="0098582F"/>
    <w:rsid w:val="00986266"/>
    <w:rsid w:val="00991A87"/>
    <w:rsid w:val="00993BEB"/>
    <w:rsid w:val="009977FB"/>
    <w:rsid w:val="00997FA5"/>
    <w:rsid w:val="009A0858"/>
    <w:rsid w:val="009A74D1"/>
    <w:rsid w:val="009B051B"/>
    <w:rsid w:val="009B3EDB"/>
    <w:rsid w:val="009B3FC4"/>
    <w:rsid w:val="009B4922"/>
    <w:rsid w:val="009C005A"/>
    <w:rsid w:val="009C1C1C"/>
    <w:rsid w:val="009C2FB1"/>
    <w:rsid w:val="009C476D"/>
    <w:rsid w:val="009D25BE"/>
    <w:rsid w:val="009D6809"/>
    <w:rsid w:val="009D7F73"/>
    <w:rsid w:val="009E33A8"/>
    <w:rsid w:val="009E34FE"/>
    <w:rsid w:val="009F4061"/>
    <w:rsid w:val="00A0429E"/>
    <w:rsid w:val="00A046A3"/>
    <w:rsid w:val="00A12DE4"/>
    <w:rsid w:val="00A13ABE"/>
    <w:rsid w:val="00A16342"/>
    <w:rsid w:val="00A205BC"/>
    <w:rsid w:val="00A21690"/>
    <w:rsid w:val="00A2328D"/>
    <w:rsid w:val="00A31B88"/>
    <w:rsid w:val="00A4149A"/>
    <w:rsid w:val="00A47636"/>
    <w:rsid w:val="00A50F6C"/>
    <w:rsid w:val="00A511E0"/>
    <w:rsid w:val="00A61727"/>
    <w:rsid w:val="00A6208C"/>
    <w:rsid w:val="00A66D49"/>
    <w:rsid w:val="00A77394"/>
    <w:rsid w:val="00A774FF"/>
    <w:rsid w:val="00A80811"/>
    <w:rsid w:val="00A86CEB"/>
    <w:rsid w:val="00A8784C"/>
    <w:rsid w:val="00A903EA"/>
    <w:rsid w:val="00A95EB3"/>
    <w:rsid w:val="00AA271C"/>
    <w:rsid w:val="00AA4A0C"/>
    <w:rsid w:val="00AB0D1C"/>
    <w:rsid w:val="00AB2930"/>
    <w:rsid w:val="00AB550E"/>
    <w:rsid w:val="00AB75D9"/>
    <w:rsid w:val="00AC1945"/>
    <w:rsid w:val="00AC4B84"/>
    <w:rsid w:val="00AC4CA1"/>
    <w:rsid w:val="00AC54E3"/>
    <w:rsid w:val="00AC57F3"/>
    <w:rsid w:val="00AD0727"/>
    <w:rsid w:val="00AD5F08"/>
    <w:rsid w:val="00AD6D58"/>
    <w:rsid w:val="00AD6FE0"/>
    <w:rsid w:val="00B00E38"/>
    <w:rsid w:val="00B24BE7"/>
    <w:rsid w:val="00B34A7A"/>
    <w:rsid w:val="00B35767"/>
    <w:rsid w:val="00B3760D"/>
    <w:rsid w:val="00B4496F"/>
    <w:rsid w:val="00B46BD8"/>
    <w:rsid w:val="00B53FC2"/>
    <w:rsid w:val="00B546C4"/>
    <w:rsid w:val="00B55AD2"/>
    <w:rsid w:val="00B62F49"/>
    <w:rsid w:val="00B72B2D"/>
    <w:rsid w:val="00B73F88"/>
    <w:rsid w:val="00B80805"/>
    <w:rsid w:val="00B82173"/>
    <w:rsid w:val="00B84206"/>
    <w:rsid w:val="00B843B6"/>
    <w:rsid w:val="00B85835"/>
    <w:rsid w:val="00B87E05"/>
    <w:rsid w:val="00B9217E"/>
    <w:rsid w:val="00B931D9"/>
    <w:rsid w:val="00B976FA"/>
    <w:rsid w:val="00BA25D8"/>
    <w:rsid w:val="00BA5264"/>
    <w:rsid w:val="00BB0A80"/>
    <w:rsid w:val="00BB110D"/>
    <w:rsid w:val="00BB18AC"/>
    <w:rsid w:val="00BB2D38"/>
    <w:rsid w:val="00BB3B50"/>
    <w:rsid w:val="00BC1E4E"/>
    <w:rsid w:val="00BC2FCC"/>
    <w:rsid w:val="00BC4B2A"/>
    <w:rsid w:val="00BE0E37"/>
    <w:rsid w:val="00BE21EF"/>
    <w:rsid w:val="00BE431D"/>
    <w:rsid w:val="00BE68D3"/>
    <w:rsid w:val="00BF0416"/>
    <w:rsid w:val="00BF1B6A"/>
    <w:rsid w:val="00BF51CE"/>
    <w:rsid w:val="00C0123F"/>
    <w:rsid w:val="00C01BAC"/>
    <w:rsid w:val="00C02AFF"/>
    <w:rsid w:val="00C02DD0"/>
    <w:rsid w:val="00C04D39"/>
    <w:rsid w:val="00C16F52"/>
    <w:rsid w:val="00C1754D"/>
    <w:rsid w:val="00C23225"/>
    <w:rsid w:val="00C24E89"/>
    <w:rsid w:val="00C27AE2"/>
    <w:rsid w:val="00C30F8D"/>
    <w:rsid w:val="00C313EA"/>
    <w:rsid w:val="00C32017"/>
    <w:rsid w:val="00C34E50"/>
    <w:rsid w:val="00C50320"/>
    <w:rsid w:val="00C5076E"/>
    <w:rsid w:val="00C50FA9"/>
    <w:rsid w:val="00C51C7E"/>
    <w:rsid w:val="00C6262C"/>
    <w:rsid w:val="00C67AF0"/>
    <w:rsid w:val="00C72465"/>
    <w:rsid w:val="00C72ACF"/>
    <w:rsid w:val="00C761CF"/>
    <w:rsid w:val="00C80E94"/>
    <w:rsid w:val="00C8220D"/>
    <w:rsid w:val="00C8308A"/>
    <w:rsid w:val="00C83FED"/>
    <w:rsid w:val="00C84C90"/>
    <w:rsid w:val="00C861C3"/>
    <w:rsid w:val="00C91623"/>
    <w:rsid w:val="00C96261"/>
    <w:rsid w:val="00CA14A2"/>
    <w:rsid w:val="00CA3A43"/>
    <w:rsid w:val="00CA5A33"/>
    <w:rsid w:val="00CA729E"/>
    <w:rsid w:val="00CB1B8D"/>
    <w:rsid w:val="00CB3B48"/>
    <w:rsid w:val="00CB45E4"/>
    <w:rsid w:val="00CB5204"/>
    <w:rsid w:val="00CB745E"/>
    <w:rsid w:val="00CC0576"/>
    <w:rsid w:val="00CC21F1"/>
    <w:rsid w:val="00CC3A67"/>
    <w:rsid w:val="00CC4A84"/>
    <w:rsid w:val="00CC60B5"/>
    <w:rsid w:val="00CD1433"/>
    <w:rsid w:val="00CE1F36"/>
    <w:rsid w:val="00CE6C4F"/>
    <w:rsid w:val="00CE7904"/>
    <w:rsid w:val="00CF75DD"/>
    <w:rsid w:val="00CF7929"/>
    <w:rsid w:val="00D0734D"/>
    <w:rsid w:val="00D15CAE"/>
    <w:rsid w:val="00D20EBE"/>
    <w:rsid w:val="00D22769"/>
    <w:rsid w:val="00D22781"/>
    <w:rsid w:val="00D2647C"/>
    <w:rsid w:val="00D26D4C"/>
    <w:rsid w:val="00D310E3"/>
    <w:rsid w:val="00D3519D"/>
    <w:rsid w:val="00D35730"/>
    <w:rsid w:val="00D35D0D"/>
    <w:rsid w:val="00D35EE0"/>
    <w:rsid w:val="00D36274"/>
    <w:rsid w:val="00D415D4"/>
    <w:rsid w:val="00D451B9"/>
    <w:rsid w:val="00D47D3F"/>
    <w:rsid w:val="00D50715"/>
    <w:rsid w:val="00D56F52"/>
    <w:rsid w:val="00D73D1D"/>
    <w:rsid w:val="00D74170"/>
    <w:rsid w:val="00D83CBC"/>
    <w:rsid w:val="00D8753B"/>
    <w:rsid w:val="00D96985"/>
    <w:rsid w:val="00D97FB3"/>
    <w:rsid w:val="00DA326A"/>
    <w:rsid w:val="00DA4A3F"/>
    <w:rsid w:val="00DA53A5"/>
    <w:rsid w:val="00DA6DFC"/>
    <w:rsid w:val="00DA6FE5"/>
    <w:rsid w:val="00DB7A44"/>
    <w:rsid w:val="00DC17A9"/>
    <w:rsid w:val="00DC1E68"/>
    <w:rsid w:val="00DC42D4"/>
    <w:rsid w:val="00DC70E3"/>
    <w:rsid w:val="00DD0AEC"/>
    <w:rsid w:val="00DD26FF"/>
    <w:rsid w:val="00DD2AE8"/>
    <w:rsid w:val="00DD471A"/>
    <w:rsid w:val="00DD50AD"/>
    <w:rsid w:val="00DD541A"/>
    <w:rsid w:val="00DD7EBE"/>
    <w:rsid w:val="00DE37C6"/>
    <w:rsid w:val="00DF270E"/>
    <w:rsid w:val="00DF38DA"/>
    <w:rsid w:val="00DF63AF"/>
    <w:rsid w:val="00E014EC"/>
    <w:rsid w:val="00E019C2"/>
    <w:rsid w:val="00E03AD3"/>
    <w:rsid w:val="00E078A1"/>
    <w:rsid w:val="00E12DCB"/>
    <w:rsid w:val="00E21FD1"/>
    <w:rsid w:val="00E241B4"/>
    <w:rsid w:val="00E25B99"/>
    <w:rsid w:val="00E26BF4"/>
    <w:rsid w:val="00E37653"/>
    <w:rsid w:val="00E37890"/>
    <w:rsid w:val="00E47109"/>
    <w:rsid w:val="00E5619C"/>
    <w:rsid w:val="00E5641E"/>
    <w:rsid w:val="00E62D9F"/>
    <w:rsid w:val="00E64545"/>
    <w:rsid w:val="00E677A7"/>
    <w:rsid w:val="00E74542"/>
    <w:rsid w:val="00E7585E"/>
    <w:rsid w:val="00E76801"/>
    <w:rsid w:val="00E76C6E"/>
    <w:rsid w:val="00E8557D"/>
    <w:rsid w:val="00E8574A"/>
    <w:rsid w:val="00E8634F"/>
    <w:rsid w:val="00E92FBA"/>
    <w:rsid w:val="00E95943"/>
    <w:rsid w:val="00E963FB"/>
    <w:rsid w:val="00E96BAD"/>
    <w:rsid w:val="00E97020"/>
    <w:rsid w:val="00EB19E2"/>
    <w:rsid w:val="00EC6BE0"/>
    <w:rsid w:val="00ED337B"/>
    <w:rsid w:val="00ED5E1A"/>
    <w:rsid w:val="00ED6A33"/>
    <w:rsid w:val="00EE1CA8"/>
    <w:rsid w:val="00EF0E43"/>
    <w:rsid w:val="00F03E62"/>
    <w:rsid w:val="00F06360"/>
    <w:rsid w:val="00F17C68"/>
    <w:rsid w:val="00F17CF3"/>
    <w:rsid w:val="00F211AE"/>
    <w:rsid w:val="00F2154F"/>
    <w:rsid w:val="00F21A53"/>
    <w:rsid w:val="00F3558A"/>
    <w:rsid w:val="00F36AE9"/>
    <w:rsid w:val="00F410BB"/>
    <w:rsid w:val="00F45E68"/>
    <w:rsid w:val="00F47CF2"/>
    <w:rsid w:val="00F55DCA"/>
    <w:rsid w:val="00F652B4"/>
    <w:rsid w:val="00F7338B"/>
    <w:rsid w:val="00F74522"/>
    <w:rsid w:val="00F77B1F"/>
    <w:rsid w:val="00F82713"/>
    <w:rsid w:val="00F83481"/>
    <w:rsid w:val="00F84205"/>
    <w:rsid w:val="00F919E0"/>
    <w:rsid w:val="00F92805"/>
    <w:rsid w:val="00FA1606"/>
    <w:rsid w:val="00FA58C6"/>
    <w:rsid w:val="00FA6BFB"/>
    <w:rsid w:val="00FA6D58"/>
    <w:rsid w:val="00FA718A"/>
    <w:rsid w:val="00FC606D"/>
    <w:rsid w:val="00FD264C"/>
    <w:rsid w:val="00FD34A6"/>
    <w:rsid w:val="00FD35CF"/>
    <w:rsid w:val="00FD590A"/>
    <w:rsid w:val="00FD6732"/>
    <w:rsid w:val="00FE07B7"/>
    <w:rsid w:val="00FE32EC"/>
    <w:rsid w:val="00FF6132"/>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8BA7A78"/>
  <w15:docId w15:val="{3FCD0539-A773-40EC-8D60-C73EBF38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62"/>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608"/>
    <w:pPr>
      <w:spacing w:after="200" w:line="276" w:lineRule="auto"/>
    </w:pPr>
    <w:rPr>
      <w:sz w:val="22"/>
      <w:szCs w:val="22"/>
      <w:lang w:val="en-US" w:eastAsia="en-US" w:bidi="en-US"/>
    </w:rPr>
  </w:style>
  <w:style w:type="paragraph" w:styleId="Titre1">
    <w:name w:val="heading 1"/>
    <w:basedOn w:val="Normal"/>
    <w:next w:val="Normal"/>
    <w:link w:val="Titre1Car"/>
    <w:uiPriority w:val="9"/>
    <w:qFormat/>
    <w:rsid w:val="003B6608"/>
    <w:pPr>
      <w:keepNext/>
      <w:keepLines/>
      <w:spacing w:before="480" w:after="0"/>
      <w:outlineLvl w:val="0"/>
    </w:pPr>
    <w:rPr>
      <w:rFonts w:ascii="Arial" w:hAnsi="Arial"/>
      <w:b/>
      <w:bCs/>
      <w:color w:val="365F91"/>
      <w:sz w:val="28"/>
      <w:szCs w:val="28"/>
    </w:rPr>
  </w:style>
  <w:style w:type="paragraph" w:styleId="Titre2">
    <w:name w:val="heading 2"/>
    <w:basedOn w:val="Normal"/>
    <w:next w:val="Normal"/>
    <w:link w:val="Titre2Car"/>
    <w:uiPriority w:val="9"/>
    <w:unhideWhenUsed/>
    <w:qFormat/>
    <w:rsid w:val="003B6608"/>
    <w:pPr>
      <w:keepNext/>
      <w:keepLines/>
      <w:spacing w:before="200" w:after="0"/>
      <w:outlineLvl w:val="1"/>
    </w:pPr>
    <w:rPr>
      <w:rFonts w:ascii="Arial" w:hAnsi="Arial"/>
      <w:b/>
      <w:bCs/>
      <w:color w:val="4F81BD"/>
      <w:sz w:val="26"/>
      <w:szCs w:val="26"/>
    </w:rPr>
  </w:style>
  <w:style w:type="paragraph" w:styleId="Titre3">
    <w:name w:val="heading 3"/>
    <w:basedOn w:val="Normal"/>
    <w:next w:val="Normal"/>
    <w:link w:val="Titre3Car"/>
    <w:uiPriority w:val="9"/>
    <w:unhideWhenUsed/>
    <w:qFormat/>
    <w:rsid w:val="008E12F9"/>
    <w:pPr>
      <w:keepNext/>
      <w:keepLines/>
      <w:spacing w:before="200" w:after="0" w:line="360" w:lineRule="auto"/>
      <w:outlineLvl w:val="2"/>
    </w:pPr>
    <w:rPr>
      <w:rFonts w:ascii="Bookman Old Style" w:hAnsi="Bookman Old Style"/>
      <w:b/>
      <w:bCs/>
      <w:lang w:val="fr-FR"/>
    </w:rPr>
  </w:style>
  <w:style w:type="paragraph" w:styleId="Titre4">
    <w:name w:val="heading 4"/>
    <w:basedOn w:val="Normal"/>
    <w:next w:val="Normal"/>
    <w:link w:val="Titre4Car"/>
    <w:uiPriority w:val="9"/>
    <w:unhideWhenUsed/>
    <w:qFormat/>
    <w:rsid w:val="008E12F9"/>
    <w:pPr>
      <w:keepNext/>
      <w:keepLines/>
      <w:spacing w:before="200" w:after="0" w:line="360" w:lineRule="auto"/>
      <w:outlineLvl w:val="3"/>
    </w:pPr>
    <w:rPr>
      <w:rFonts w:ascii="Bookman Old Style" w:hAnsi="Bookman Old Style"/>
      <w:b/>
      <w:bCs/>
      <w:iCs/>
      <w:sz w:val="24"/>
      <w:lang w:val="fr-FR"/>
    </w:rPr>
  </w:style>
  <w:style w:type="paragraph" w:styleId="Titre5">
    <w:name w:val="heading 5"/>
    <w:basedOn w:val="Normal"/>
    <w:next w:val="Normal"/>
    <w:link w:val="Titre5Car"/>
    <w:uiPriority w:val="9"/>
    <w:unhideWhenUsed/>
    <w:qFormat/>
    <w:rsid w:val="003B6608"/>
    <w:pPr>
      <w:keepNext/>
      <w:keepLines/>
      <w:spacing w:before="200" w:after="0"/>
      <w:outlineLvl w:val="4"/>
    </w:pPr>
    <w:rPr>
      <w:rFonts w:ascii="Arial" w:hAnsi="Arial"/>
      <w:color w:val="243F60"/>
    </w:rPr>
  </w:style>
  <w:style w:type="paragraph" w:styleId="Titre6">
    <w:name w:val="heading 6"/>
    <w:basedOn w:val="Normal"/>
    <w:next w:val="Normal"/>
    <w:link w:val="Titre6Car"/>
    <w:uiPriority w:val="9"/>
    <w:semiHidden/>
    <w:unhideWhenUsed/>
    <w:qFormat/>
    <w:rsid w:val="003B6608"/>
    <w:pPr>
      <w:keepNext/>
      <w:keepLines/>
      <w:spacing w:before="200" w:after="0"/>
      <w:outlineLvl w:val="5"/>
    </w:pPr>
    <w:rPr>
      <w:rFonts w:ascii="Arial" w:hAnsi="Arial"/>
      <w:i/>
      <w:iCs/>
      <w:color w:val="243F60"/>
    </w:rPr>
  </w:style>
  <w:style w:type="paragraph" w:styleId="Titre7">
    <w:name w:val="heading 7"/>
    <w:basedOn w:val="Normal"/>
    <w:next w:val="Normal"/>
    <w:link w:val="Titre7Car"/>
    <w:uiPriority w:val="9"/>
    <w:semiHidden/>
    <w:unhideWhenUsed/>
    <w:qFormat/>
    <w:rsid w:val="003B6608"/>
    <w:pPr>
      <w:keepNext/>
      <w:keepLines/>
      <w:spacing w:before="200" w:after="0"/>
      <w:outlineLvl w:val="6"/>
    </w:pPr>
    <w:rPr>
      <w:rFonts w:ascii="Arial" w:hAnsi="Arial"/>
      <w:i/>
      <w:iCs/>
      <w:color w:val="404040"/>
    </w:rPr>
  </w:style>
  <w:style w:type="paragraph" w:styleId="Titre8">
    <w:name w:val="heading 8"/>
    <w:basedOn w:val="Normal"/>
    <w:next w:val="Normal"/>
    <w:link w:val="Titre8Car"/>
    <w:uiPriority w:val="9"/>
    <w:semiHidden/>
    <w:unhideWhenUsed/>
    <w:qFormat/>
    <w:rsid w:val="003B6608"/>
    <w:pPr>
      <w:keepNext/>
      <w:keepLines/>
      <w:spacing w:before="200" w:after="0"/>
      <w:outlineLvl w:val="7"/>
    </w:pPr>
    <w:rPr>
      <w:rFonts w:ascii="Arial" w:hAnsi="Arial"/>
      <w:color w:val="4F81BD"/>
      <w:sz w:val="20"/>
      <w:szCs w:val="20"/>
    </w:rPr>
  </w:style>
  <w:style w:type="paragraph" w:styleId="Titre9">
    <w:name w:val="heading 9"/>
    <w:basedOn w:val="Normal"/>
    <w:next w:val="Normal"/>
    <w:link w:val="Titre9Car"/>
    <w:uiPriority w:val="9"/>
    <w:semiHidden/>
    <w:unhideWhenUsed/>
    <w:qFormat/>
    <w:rsid w:val="003B6608"/>
    <w:pPr>
      <w:keepNext/>
      <w:keepLines/>
      <w:spacing w:before="200" w:after="0"/>
      <w:outlineLvl w:val="8"/>
    </w:pPr>
    <w:rPr>
      <w:rFonts w:ascii="Arial" w:hAnsi="Arial"/>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B6608"/>
    <w:rPr>
      <w:rFonts w:ascii="Arial" w:eastAsia="Times New Roman" w:hAnsi="Arial" w:cs="Times New Roman"/>
      <w:b/>
      <w:bCs/>
      <w:color w:val="365F91"/>
      <w:sz w:val="28"/>
      <w:szCs w:val="28"/>
    </w:rPr>
  </w:style>
  <w:style w:type="paragraph" w:styleId="Titre">
    <w:name w:val="Title"/>
    <w:basedOn w:val="Normal"/>
    <w:next w:val="Normal"/>
    <w:link w:val="TitreCar"/>
    <w:uiPriority w:val="10"/>
    <w:qFormat/>
    <w:rsid w:val="003B6608"/>
    <w:pPr>
      <w:pBdr>
        <w:bottom w:val="single" w:sz="8" w:space="4" w:color="4F81BD"/>
      </w:pBdr>
      <w:spacing w:after="300" w:line="240" w:lineRule="auto"/>
      <w:contextualSpacing/>
    </w:pPr>
    <w:rPr>
      <w:rFonts w:ascii="Arial" w:hAnsi="Arial"/>
      <w:color w:val="17365D"/>
      <w:spacing w:val="5"/>
      <w:kern w:val="28"/>
      <w:sz w:val="52"/>
      <w:szCs w:val="52"/>
    </w:rPr>
  </w:style>
  <w:style w:type="character" w:customStyle="1" w:styleId="TitreCar">
    <w:name w:val="Titre Car"/>
    <w:link w:val="Titre"/>
    <w:uiPriority w:val="10"/>
    <w:rsid w:val="003B6608"/>
    <w:rPr>
      <w:rFonts w:ascii="Arial" w:eastAsia="Times New Roman" w:hAnsi="Arial" w:cs="Times New Roman"/>
      <w:color w:val="17365D"/>
      <w:spacing w:val="5"/>
      <w:kern w:val="28"/>
      <w:sz w:val="52"/>
      <w:szCs w:val="52"/>
    </w:rPr>
  </w:style>
  <w:style w:type="character" w:customStyle="1" w:styleId="Titre2Car">
    <w:name w:val="Titre 2 Car"/>
    <w:link w:val="Titre2"/>
    <w:uiPriority w:val="9"/>
    <w:rsid w:val="003B6608"/>
    <w:rPr>
      <w:rFonts w:ascii="Arial" w:eastAsia="Times New Roman" w:hAnsi="Arial" w:cs="Times New Roman"/>
      <w:b/>
      <w:bCs/>
      <w:color w:val="4F81BD"/>
      <w:sz w:val="26"/>
      <w:szCs w:val="26"/>
    </w:rPr>
  </w:style>
  <w:style w:type="character" w:customStyle="1" w:styleId="Titre3Car">
    <w:name w:val="Titre 3 Car"/>
    <w:link w:val="Titre3"/>
    <w:uiPriority w:val="9"/>
    <w:rsid w:val="008E12F9"/>
    <w:rPr>
      <w:rFonts w:ascii="Bookman Old Style" w:hAnsi="Bookman Old Style"/>
      <w:b/>
      <w:bCs/>
      <w:sz w:val="22"/>
      <w:szCs w:val="22"/>
      <w:lang w:eastAsia="en-US" w:bidi="en-US"/>
    </w:rPr>
  </w:style>
  <w:style w:type="character" w:customStyle="1" w:styleId="Titre4Car">
    <w:name w:val="Titre 4 Car"/>
    <w:link w:val="Titre4"/>
    <w:uiPriority w:val="9"/>
    <w:rsid w:val="008E12F9"/>
    <w:rPr>
      <w:rFonts w:ascii="Bookman Old Style" w:hAnsi="Bookman Old Style"/>
      <w:b/>
      <w:bCs/>
      <w:iCs/>
      <w:sz w:val="24"/>
      <w:szCs w:val="22"/>
      <w:lang w:eastAsia="en-US" w:bidi="en-US"/>
    </w:rPr>
  </w:style>
  <w:style w:type="character" w:customStyle="1" w:styleId="Titre5Car">
    <w:name w:val="Titre 5 Car"/>
    <w:link w:val="Titre5"/>
    <w:uiPriority w:val="9"/>
    <w:rsid w:val="003B6608"/>
    <w:rPr>
      <w:rFonts w:ascii="Arial" w:eastAsia="Times New Roman" w:hAnsi="Arial" w:cs="Times New Roman"/>
      <w:color w:val="243F60"/>
    </w:rPr>
  </w:style>
  <w:style w:type="character" w:customStyle="1" w:styleId="Titre6Car">
    <w:name w:val="Titre 6 Car"/>
    <w:link w:val="Titre6"/>
    <w:uiPriority w:val="9"/>
    <w:rsid w:val="003B6608"/>
    <w:rPr>
      <w:rFonts w:ascii="Arial" w:eastAsia="Times New Roman" w:hAnsi="Arial" w:cs="Times New Roman"/>
      <w:i/>
      <w:iCs/>
      <w:color w:val="243F60"/>
    </w:rPr>
  </w:style>
  <w:style w:type="character" w:customStyle="1" w:styleId="Titre7Car">
    <w:name w:val="Titre 7 Car"/>
    <w:link w:val="Titre7"/>
    <w:uiPriority w:val="9"/>
    <w:rsid w:val="003B6608"/>
    <w:rPr>
      <w:rFonts w:ascii="Arial" w:eastAsia="Times New Roman" w:hAnsi="Arial" w:cs="Times New Roman"/>
      <w:i/>
      <w:iCs/>
      <w:color w:val="404040"/>
    </w:rPr>
  </w:style>
  <w:style w:type="character" w:customStyle="1" w:styleId="Titre8Car">
    <w:name w:val="Titre 8 Car"/>
    <w:link w:val="Titre8"/>
    <w:uiPriority w:val="9"/>
    <w:rsid w:val="003B6608"/>
    <w:rPr>
      <w:rFonts w:ascii="Arial" w:eastAsia="Times New Roman" w:hAnsi="Arial" w:cs="Times New Roman"/>
      <w:color w:val="4F81BD"/>
      <w:sz w:val="20"/>
      <w:szCs w:val="20"/>
    </w:rPr>
  </w:style>
  <w:style w:type="character" w:customStyle="1" w:styleId="Titre9Car">
    <w:name w:val="Titre 9 Car"/>
    <w:link w:val="Titre9"/>
    <w:uiPriority w:val="9"/>
    <w:rsid w:val="003B6608"/>
    <w:rPr>
      <w:rFonts w:ascii="Arial" w:eastAsia="Times New Roman" w:hAnsi="Arial" w:cs="Times New Roman"/>
      <w:i/>
      <w:iCs/>
      <w:color w:val="404040"/>
      <w:sz w:val="20"/>
      <w:szCs w:val="20"/>
    </w:rPr>
  </w:style>
  <w:style w:type="paragraph" w:styleId="Lgende">
    <w:name w:val="caption"/>
    <w:basedOn w:val="Normal"/>
    <w:next w:val="Normal"/>
    <w:uiPriority w:val="35"/>
    <w:unhideWhenUsed/>
    <w:qFormat/>
    <w:rsid w:val="003B6608"/>
    <w:pPr>
      <w:spacing w:line="240" w:lineRule="auto"/>
    </w:pPr>
    <w:rPr>
      <w:b/>
      <w:bCs/>
      <w:color w:val="4F81BD"/>
      <w:sz w:val="18"/>
      <w:szCs w:val="18"/>
    </w:rPr>
  </w:style>
  <w:style w:type="paragraph" w:styleId="Sous-titre">
    <w:name w:val="Subtitle"/>
    <w:basedOn w:val="Normal"/>
    <w:next w:val="Normal"/>
    <w:link w:val="Sous-titreCar"/>
    <w:uiPriority w:val="11"/>
    <w:qFormat/>
    <w:rsid w:val="003B6608"/>
    <w:pPr>
      <w:numPr>
        <w:ilvl w:val="1"/>
      </w:numPr>
    </w:pPr>
    <w:rPr>
      <w:rFonts w:ascii="Arial" w:hAnsi="Arial"/>
      <w:i/>
      <w:iCs/>
      <w:color w:val="4F81BD"/>
      <w:spacing w:val="15"/>
      <w:sz w:val="24"/>
      <w:szCs w:val="24"/>
    </w:rPr>
  </w:style>
  <w:style w:type="character" w:customStyle="1" w:styleId="Sous-titreCar">
    <w:name w:val="Sous-titre Car"/>
    <w:link w:val="Sous-titre"/>
    <w:uiPriority w:val="11"/>
    <w:rsid w:val="003B6608"/>
    <w:rPr>
      <w:rFonts w:ascii="Arial" w:eastAsia="Times New Roman" w:hAnsi="Arial" w:cs="Times New Roman"/>
      <w:i/>
      <w:iCs/>
      <w:color w:val="4F81BD"/>
      <w:spacing w:val="15"/>
      <w:sz w:val="24"/>
      <w:szCs w:val="24"/>
    </w:rPr>
  </w:style>
  <w:style w:type="character" w:styleId="lev">
    <w:name w:val="Strong"/>
    <w:aliases w:val="Tableau"/>
    <w:uiPriority w:val="22"/>
    <w:qFormat/>
    <w:rsid w:val="003B6608"/>
    <w:rPr>
      <w:b/>
      <w:bCs/>
    </w:rPr>
  </w:style>
  <w:style w:type="character" w:styleId="Accentuation">
    <w:name w:val="Emphasis"/>
    <w:uiPriority w:val="20"/>
    <w:qFormat/>
    <w:rsid w:val="003B6608"/>
    <w:rPr>
      <w:i/>
      <w:iCs/>
    </w:rPr>
  </w:style>
  <w:style w:type="paragraph" w:styleId="Sansinterligne">
    <w:name w:val="No Spacing"/>
    <w:link w:val="SansinterligneCar"/>
    <w:uiPriority w:val="1"/>
    <w:qFormat/>
    <w:rsid w:val="003B6608"/>
    <w:rPr>
      <w:sz w:val="22"/>
      <w:szCs w:val="22"/>
      <w:lang w:val="en-US" w:eastAsia="en-US" w:bidi="en-US"/>
    </w:rPr>
  </w:style>
  <w:style w:type="character" w:customStyle="1" w:styleId="SansinterligneCar">
    <w:name w:val="Sans interligne Car"/>
    <w:link w:val="Sansinterligne"/>
    <w:uiPriority w:val="1"/>
    <w:rsid w:val="00E95943"/>
    <w:rPr>
      <w:sz w:val="22"/>
      <w:szCs w:val="22"/>
      <w:lang w:val="en-US" w:eastAsia="en-US" w:bidi="en-US"/>
    </w:rPr>
  </w:style>
  <w:style w:type="paragraph" w:styleId="Paragraphedeliste">
    <w:name w:val="List Paragraph"/>
    <w:aliases w:val="Liste 1,List Paragraph1,References,Bullets"/>
    <w:basedOn w:val="Normal"/>
    <w:link w:val="ParagraphedelisteCar"/>
    <w:uiPriority w:val="34"/>
    <w:qFormat/>
    <w:rsid w:val="003B6608"/>
    <w:pPr>
      <w:ind w:left="720"/>
      <w:contextualSpacing/>
    </w:pPr>
  </w:style>
  <w:style w:type="paragraph" w:styleId="Citation">
    <w:name w:val="Quote"/>
    <w:basedOn w:val="Normal"/>
    <w:next w:val="Normal"/>
    <w:link w:val="CitationCar"/>
    <w:uiPriority w:val="29"/>
    <w:qFormat/>
    <w:rsid w:val="003B6608"/>
    <w:rPr>
      <w:i/>
      <w:iCs/>
      <w:color w:val="000000"/>
    </w:rPr>
  </w:style>
  <w:style w:type="character" w:customStyle="1" w:styleId="CitationCar">
    <w:name w:val="Citation Car"/>
    <w:link w:val="Citation"/>
    <w:uiPriority w:val="29"/>
    <w:rsid w:val="003B6608"/>
    <w:rPr>
      <w:i/>
      <w:iCs/>
      <w:color w:val="000000"/>
    </w:rPr>
  </w:style>
  <w:style w:type="paragraph" w:styleId="Citationintense">
    <w:name w:val="Intense Quote"/>
    <w:basedOn w:val="Normal"/>
    <w:next w:val="Normal"/>
    <w:link w:val="CitationintenseCar"/>
    <w:uiPriority w:val="30"/>
    <w:qFormat/>
    <w:rsid w:val="003B660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3B6608"/>
    <w:rPr>
      <w:b/>
      <w:bCs/>
      <w:i/>
      <w:iCs/>
      <w:color w:val="4F81BD"/>
    </w:rPr>
  </w:style>
  <w:style w:type="character" w:styleId="Accentuationlgre">
    <w:name w:val="Subtle Emphasis"/>
    <w:uiPriority w:val="19"/>
    <w:qFormat/>
    <w:rsid w:val="003B6608"/>
    <w:rPr>
      <w:i/>
      <w:iCs/>
      <w:color w:val="808080"/>
    </w:rPr>
  </w:style>
  <w:style w:type="character" w:styleId="Accentuationintense">
    <w:name w:val="Intense Emphasis"/>
    <w:uiPriority w:val="21"/>
    <w:qFormat/>
    <w:rsid w:val="003B6608"/>
    <w:rPr>
      <w:b/>
      <w:bCs/>
      <w:i/>
      <w:iCs/>
      <w:color w:val="4F81BD"/>
    </w:rPr>
  </w:style>
  <w:style w:type="character" w:styleId="Rfrencelgre">
    <w:name w:val="Subtle Reference"/>
    <w:uiPriority w:val="31"/>
    <w:qFormat/>
    <w:rsid w:val="003B6608"/>
    <w:rPr>
      <w:smallCaps/>
      <w:color w:val="C0504D"/>
      <w:u w:val="single"/>
    </w:rPr>
  </w:style>
  <w:style w:type="character" w:styleId="Rfrenceintense">
    <w:name w:val="Intense Reference"/>
    <w:uiPriority w:val="32"/>
    <w:qFormat/>
    <w:rsid w:val="003B6608"/>
    <w:rPr>
      <w:b/>
      <w:bCs/>
      <w:smallCaps/>
      <w:color w:val="C0504D"/>
      <w:spacing w:val="5"/>
      <w:u w:val="single"/>
    </w:rPr>
  </w:style>
  <w:style w:type="character" w:styleId="Titredulivre">
    <w:name w:val="Book Title"/>
    <w:uiPriority w:val="33"/>
    <w:qFormat/>
    <w:rsid w:val="003B6608"/>
    <w:rPr>
      <w:b/>
      <w:bCs/>
      <w:smallCaps/>
      <w:spacing w:val="5"/>
    </w:rPr>
  </w:style>
  <w:style w:type="paragraph" w:styleId="En-ttedetabledesmatires">
    <w:name w:val="TOC Heading"/>
    <w:basedOn w:val="Titre1"/>
    <w:next w:val="Normal"/>
    <w:uiPriority w:val="39"/>
    <w:unhideWhenUsed/>
    <w:qFormat/>
    <w:rsid w:val="003B6608"/>
    <w:pPr>
      <w:outlineLvl w:val="9"/>
    </w:pPr>
  </w:style>
  <w:style w:type="paragraph" w:styleId="TM1">
    <w:name w:val="toc 1"/>
    <w:basedOn w:val="Normal"/>
    <w:next w:val="Normal"/>
    <w:autoRedefine/>
    <w:uiPriority w:val="39"/>
    <w:unhideWhenUsed/>
    <w:rsid w:val="00BB2D38"/>
    <w:pPr>
      <w:tabs>
        <w:tab w:val="left" w:pos="376"/>
        <w:tab w:val="right" w:leader="dot" w:pos="9054"/>
      </w:tabs>
      <w:spacing w:after="100"/>
    </w:pPr>
  </w:style>
  <w:style w:type="paragraph" w:styleId="TM2">
    <w:name w:val="toc 2"/>
    <w:basedOn w:val="Normal"/>
    <w:next w:val="Normal"/>
    <w:autoRedefine/>
    <w:uiPriority w:val="39"/>
    <w:unhideWhenUsed/>
    <w:rsid w:val="00CC4A84"/>
    <w:pPr>
      <w:spacing w:after="100"/>
      <w:ind w:left="220"/>
    </w:pPr>
  </w:style>
  <w:style w:type="character" w:styleId="Lienhypertexte">
    <w:name w:val="Hyperlink"/>
    <w:uiPriority w:val="99"/>
    <w:unhideWhenUsed/>
    <w:rsid w:val="00CC4A84"/>
    <w:rPr>
      <w:color w:val="0000FF"/>
      <w:u w:val="single"/>
    </w:rPr>
  </w:style>
  <w:style w:type="paragraph" w:styleId="Textedebulles">
    <w:name w:val="Balloon Text"/>
    <w:basedOn w:val="Normal"/>
    <w:link w:val="TextedebullesCar"/>
    <w:uiPriority w:val="99"/>
    <w:semiHidden/>
    <w:unhideWhenUsed/>
    <w:rsid w:val="00CC4A8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4A84"/>
    <w:rPr>
      <w:rFonts w:ascii="Tahoma" w:hAnsi="Tahoma" w:cs="Tahoma"/>
      <w:sz w:val="16"/>
      <w:szCs w:val="16"/>
    </w:rPr>
  </w:style>
  <w:style w:type="table" w:styleId="Grilledutableau">
    <w:name w:val="Table Grid"/>
    <w:basedOn w:val="TableauNormal"/>
    <w:uiPriority w:val="59"/>
    <w:rsid w:val="003B71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agraphedelisteCar">
    <w:name w:val="Paragraphe de liste Car"/>
    <w:aliases w:val="Liste 1 Car,List Paragraph1 Car,References Car,Bullets Car"/>
    <w:basedOn w:val="Policepardfaut"/>
    <w:link w:val="Paragraphedeliste"/>
    <w:uiPriority w:val="34"/>
    <w:rsid w:val="00E25B99"/>
  </w:style>
  <w:style w:type="paragraph" w:customStyle="1" w:styleId="Default">
    <w:name w:val="Default"/>
    <w:rsid w:val="00F3558A"/>
    <w:pPr>
      <w:autoSpaceDE w:val="0"/>
      <w:autoSpaceDN w:val="0"/>
      <w:adjustRightInd w:val="0"/>
    </w:pPr>
    <w:rPr>
      <w:rFonts w:ascii="Trebuchet MS" w:eastAsia="PMingLiU" w:hAnsi="Trebuchet MS" w:cs="Trebuchet MS"/>
      <w:color w:val="000000"/>
      <w:sz w:val="24"/>
      <w:szCs w:val="24"/>
    </w:rPr>
  </w:style>
  <w:style w:type="character" w:customStyle="1" w:styleId="Listecouleur-Accent1Car">
    <w:name w:val="Liste couleur - Accent 1 Car"/>
    <w:link w:val="Listecouleur-Accent1"/>
    <w:uiPriority w:val="34"/>
    <w:locked/>
    <w:rsid w:val="00966151"/>
    <w:rPr>
      <w:sz w:val="22"/>
      <w:szCs w:val="22"/>
      <w:lang w:eastAsia="en-US"/>
    </w:rPr>
  </w:style>
  <w:style w:type="table" w:styleId="Listecouleur-Accent1">
    <w:name w:val="Colorful List Accent 1"/>
    <w:basedOn w:val="TableauNormal"/>
    <w:link w:val="Listecouleur-Accent1Car"/>
    <w:uiPriority w:val="34"/>
    <w:rsid w:val="00966151"/>
    <w:rPr>
      <w:sz w:val="22"/>
      <w:szCs w:val="22"/>
      <w:lang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En-tte">
    <w:name w:val="header"/>
    <w:basedOn w:val="Normal"/>
    <w:link w:val="En-tteCar"/>
    <w:uiPriority w:val="99"/>
    <w:unhideWhenUsed/>
    <w:rsid w:val="00F17C68"/>
    <w:pPr>
      <w:tabs>
        <w:tab w:val="center" w:pos="4536"/>
        <w:tab w:val="right" w:pos="9072"/>
      </w:tabs>
    </w:pPr>
  </w:style>
  <w:style w:type="character" w:customStyle="1" w:styleId="En-tteCar">
    <w:name w:val="En-tête Car"/>
    <w:link w:val="En-tte"/>
    <w:uiPriority w:val="99"/>
    <w:rsid w:val="00F17C68"/>
    <w:rPr>
      <w:sz w:val="22"/>
      <w:szCs w:val="22"/>
      <w:lang w:val="en-US" w:eastAsia="en-US" w:bidi="en-US"/>
    </w:rPr>
  </w:style>
  <w:style w:type="paragraph" w:styleId="Pieddepage">
    <w:name w:val="footer"/>
    <w:basedOn w:val="Normal"/>
    <w:link w:val="PieddepageCar"/>
    <w:uiPriority w:val="99"/>
    <w:unhideWhenUsed/>
    <w:qFormat/>
    <w:rsid w:val="00F17C68"/>
    <w:pPr>
      <w:tabs>
        <w:tab w:val="center" w:pos="4536"/>
        <w:tab w:val="right" w:pos="9072"/>
      </w:tabs>
    </w:pPr>
  </w:style>
  <w:style w:type="character" w:customStyle="1" w:styleId="PieddepageCar">
    <w:name w:val="Pied de page Car"/>
    <w:link w:val="Pieddepage"/>
    <w:uiPriority w:val="99"/>
    <w:rsid w:val="00F17C68"/>
    <w:rPr>
      <w:sz w:val="22"/>
      <w:szCs w:val="22"/>
      <w:lang w:val="en-US" w:eastAsia="en-US" w:bidi="en-US"/>
    </w:rPr>
  </w:style>
  <w:style w:type="paragraph" w:styleId="NormalWeb">
    <w:name w:val="Normal (Web)"/>
    <w:basedOn w:val="Normal"/>
    <w:uiPriority w:val="99"/>
    <w:semiHidden/>
    <w:unhideWhenUsed/>
    <w:rsid w:val="006364C7"/>
    <w:pPr>
      <w:spacing w:before="100" w:beforeAutospacing="1" w:after="100" w:afterAutospacing="1" w:line="240" w:lineRule="auto"/>
    </w:pPr>
    <w:rPr>
      <w:rFonts w:ascii="Times" w:hAnsi="Times"/>
      <w:sz w:val="20"/>
      <w:szCs w:val="20"/>
      <w:lang w:val="fr-SN" w:eastAsia="fr-FR" w:bidi="ar-SA"/>
    </w:rPr>
  </w:style>
  <w:style w:type="character" w:customStyle="1" w:styleId="teads-ui-components-credits-colored">
    <w:name w:val="teads-ui-components-credits-colored"/>
    <w:rsid w:val="006364C7"/>
  </w:style>
  <w:style w:type="character" w:customStyle="1" w:styleId="rougeb">
    <w:name w:val="rougeb"/>
    <w:rsid w:val="006364C7"/>
  </w:style>
  <w:style w:type="paragraph" w:customStyle="1" w:styleId="bodytext">
    <w:name w:val="bodytext"/>
    <w:basedOn w:val="Normal"/>
    <w:rsid w:val="00216727"/>
    <w:pPr>
      <w:spacing w:before="100" w:beforeAutospacing="1" w:after="100" w:afterAutospacing="1" w:line="240" w:lineRule="auto"/>
    </w:pPr>
    <w:rPr>
      <w:rFonts w:ascii="Times" w:hAnsi="Times"/>
      <w:sz w:val="20"/>
      <w:szCs w:val="20"/>
      <w:lang w:val="fr-SN" w:eastAsia="fr-FR" w:bidi="ar-SA"/>
    </w:rPr>
  </w:style>
  <w:style w:type="character" w:styleId="CodeHTML">
    <w:name w:val="HTML Code"/>
    <w:uiPriority w:val="99"/>
    <w:semiHidden/>
    <w:unhideWhenUsed/>
    <w:rsid w:val="00216727"/>
    <w:rPr>
      <w:rFonts w:ascii="Courier" w:eastAsia="Times New Roman" w:hAnsi="Courier" w:cs="Courier"/>
      <w:sz w:val="20"/>
      <w:szCs w:val="20"/>
    </w:rPr>
  </w:style>
  <w:style w:type="character" w:customStyle="1" w:styleId="titreinfo">
    <w:name w:val="titreinfo"/>
    <w:rsid w:val="00652C2B"/>
  </w:style>
  <w:style w:type="character" w:customStyle="1" w:styleId="apple-converted-space">
    <w:name w:val="apple-converted-space"/>
    <w:basedOn w:val="Policepardfaut"/>
    <w:rsid w:val="008F3F48"/>
  </w:style>
  <w:style w:type="character" w:customStyle="1" w:styleId="spanh3">
    <w:name w:val="spanh3"/>
    <w:basedOn w:val="Policepardfaut"/>
    <w:rsid w:val="005A7EE7"/>
  </w:style>
  <w:style w:type="character" w:customStyle="1" w:styleId="spanh4">
    <w:name w:val="spanh4"/>
    <w:basedOn w:val="Policepardfaut"/>
    <w:rsid w:val="005A7EE7"/>
  </w:style>
  <w:style w:type="table" w:styleId="Grillecouleur">
    <w:name w:val="Colorful Grid"/>
    <w:basedOn w:val="TableauNormal"/>
    <w:uiPriority w:val="29"/>
    <w:qFormat/>
    <w:rsid w:val="007A5DD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3">
    <w:name w:val="Medium Grid 3"/>
    <w:basedOn w:val="TableauNormal"/>
    <w:uiPriority w:val="64"/>
    <w:rsid w:val="007A5DD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Listeclaire-Accent2">
    <w:name w:val="Light List Accent 2"/>
    <w:basedOn w:val="TableauNormal"/>
    <w:uiPriority w:val="70"/>
    <w:rsid w:val="007A5DD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1">
    <w:name w:val="Light List Accent 1"/>
    <w:basedOn w:val="TableauNormal"/>
    <w:uiPriority w:val="61"/>
    <w:rsid w:val="007A5DD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moyenne2-Accent4">
    <w:name w:val="Medium Shading 2 Accent 4"/>
    <w:basedOn w:val="TableauNormal"/>
    <w:uiPriority w:val="73"/>
    <w:rsid w:val="007A5DD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1-Accent1">
    <w:name w:val="Medium Grid 1 Accent 1"/>
    <w:basedOn w:val="TableauNormal"/>
    <w:uiPriority w:val="62"/>
    <w:rsid w:val="007A5DD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Tramemoyenne2">
    <w:name w:val="Medium Shading 2"/>
    <w:basedOn w:val="TableauNormal"/>
    <w:uiPriority w:val="73"/>
    <w:rsid w:val="007A5DD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9"/>
    <w:rsid w:val="007A5DD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couleur-Accent6">
    <w:name w:val="Colorful List Accent 6"/>
    <w:basedOn w:val="TableauNormal"/>
    <w:uiPriority w:val="72"/>
    <w:rsid w:val="00962685"/>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moyenne2-Accent1">
    <w:name w:val="Medium Grid 2 Accent 1"/>
    <w:basedOn w:val="TableauNormal"/>
    <w:uiPriority w:val="63"/>
    <w:rsid w:val="0096268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gras">
    <w:name w:val="gras"/>
    <w:basedOn w:val="Policepardfaut"/>
    <w:rsid w:val="005D0159"/>
  </w:style>
  <w:style w:type="character" w:customStyle="1" w:styleId="coul">
    <w:name w:val="coul"/>
    <w:basedOn w:val="Policepardfaut"/>
    <w:rsid w:val="005D0159"/>
  </w:style>
  <w:style w:type="paragraph" w:customStyle="1" w:styleId="Sansinterligne1">
    <w:name w:val="Sans interligne1"/>
    <w:qFormat/>
    <w:rsid w:val="00204E6E"/>
    <w:rPr>
      <w:rFonts w:ascii="Calibri" w:eastAsia="Calibri" w:hAnsi="Calibri" w:cs="Arial"/>
      <w:sz w:val="22"/>
      <w:szCs w:val="22"/>
      <w:lang w:eastAsia="en-US"/>
    </w:rPr>
  </w:style>
  <w:style w:type="table" w:styleId="Grilleclaire">
    <w:name w:val="Light Grid"/>
    <w:basedOn w:val="TableauNormal"/>
    <w:uiPriority w:val="62"/>
    <w:rsid w:val="003E1906"/>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Prrafosecundario">
    <w:name w:val="Párrafo secundario"/>
    <w:basedOn w:val="Corpsdetexte"/>
    <w:rsid w:val="00221C67"/>
    <w:pPr>
      <w:keepLines/>
      <w:spacing w:before="120" w:line="240" w:lineRule="auto"/>
      <w:jc w:val="both"/>
    </w:pPr>
    <w:rPr>
      <w:rFonts w:ascii="Arial" w:hAnsi="Arial"/>
      <w:snapToGrid w:val="0"/>
      <w:szCs w:val="20"/>
      <w:lang w:val="es-ES" w:eastAsia="es-ES" w:bidi="ar-SA"/>
    </w:rPr>
  </w:style>
  <w:style w:type="paragraph" w:styleId="Corpsdetexte">
    <w:name w:val="Body Text"/>
    <w:basedOn w:val="Normal"/>
    <w:link w:val="CorpsdetexteCar"/>
    <w:uiPriority w:val="99"/>
    <w:semiHidden/>
    <w:unhideWhenUsed/>
    <w:rsid w:val="00221C67"/>
    <w:pPr>
      <w:spacing w:after="120"/>
    </w:pPr>
  </w:style>
  <w:style w:type="character" w:customStyle="1" w:styleId="CorpsdetexteCar">
    <w:name w:val="Corps de texte Car"/>
    <w:basedOn w:val="Policepardfaut"/>
    <w:link w:val="Corpsdetexte"/>
    <w:uiPriority w:val="99"/>
    <w:semiHidden/>
    <w:rsid w:val="00221C67"/>
    <w:rPr>
      <w:sz w:val="22"/>
      <w:szCs w:val="22"/>
      <w:lang w:val="en-US" w:eastAsia="en-US" w:bidi="en-US"/>
    </w:rPr>
  </w:style>
  <w:style w:type="table" w:styleId="Listemoyenne2">
    <w:name w:val="Medium List 2"/>
    <w:basedOn w:val="TableauNormal"/>
    <w:uiPriority w:val="61"/>
    <w:rsid w:val="00CA5A3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1">
    <w:name w:val="Medium List 1"/>
    <w:basedOn w:val="TableauNormal"/>
    <w:uiPriority w:val="60"/>
    <w:rsid w:val="003C300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M3">
    <w:name w:val="toc 3"/>
    <w:basedOn w:val="Normal"/>
    <w:next w:val="Normal"/>
    <w:autoRedefine/>
    <w:uiPriority w:val="39"/>
    <w:unhideWhenUsed/>
    <w:rsid w:val="00BB2D3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7903">
      <w:bodyDiv w:val="1"/>
      <w:marLeft w:val="0"/>
      <w:marRight w:val="0"/>
      <w:marTop w:val="0"/>
      <w:marBottom w:val="0"/>
      <w:divBdr>
        <w:top w:val="none" w:sz="0" w:space="0" w:color="auto"/>
        <w:left w:val="none" w:sz="0" w:space="0" w:color="auto"/>
        <w:bottom w:val="none" w:sz="0" w:space="0" w:color="auto"/>
        <w:right w:val="none" w:sz="0" w:space="0" w:color="auto"/>
      </w:divBdr>
    </w:div>
    <w:div w:id="80950644">
      <w:bodyDiv w:val="1"/>
      <w:marLeft w:val="0"/>
      <w:marRight w:val="0"/>
      <w:marTop w:val="0"/>
      <w:marBottom w:val="0"/>
      <w:divBdr>
        <w:top w:val="none" w:sz="0" w:space="0" w:color="auto"/>
        <w:left w:val="none" w:sz="0" w:space="0" w:color="auto"/>
        <w:bottom w:val="none" w:sz="0" w:space="0" w:color="auto"/>
        <w:right w:val="none" w:sz="0" w:space="0" w:color="auto"/>
      </w:divBdr>
      <w:divsChild>
        <w:div w:id="1864631962">
          <w:marLeft w:val="911"/>
          <w:marRight w:val="0"/>
          <w:marTop w:val="0"/>
          <w:marBottom w:val="0"/>
          <w:divBdr>
            <w:top w:val="none" w:sz="0" w:space="0" w:color="auto"/>
            <w:left w:val="none" w:sz="0" w:space="0" w:color="auto"/>
            <w:bottom w:val="none" w:sz="0" w:space="0" w:color="auto"/>
            <w:right w:val="none" w:sz="0" w:space="0" w:color="auto"/>
          </w:divBdr>
        </w:div>
        <w:div w:id="608322538">
          <w:marLeft w:val="911"/>
          <w:marRight w:val="0"/>
          <w:marTop w:val="0"/>
          <w:marBottom w:val="0"/>
          <w:divBdr>
            <w:top w:val="none" w:sz="0" w:space="0" w:color="auto"/>
            <w:left w:val="none" w:sz="0" w:space="0" w:color="auto"/>
            <w:bottom w:val="none" w:sz="0" w:space="0" w:color="auto"/>
            <w:right w:val="none" w:sz="0" w:space="0" w:color="auto"/>
          </w:divBdr>
          <w:divsChild>
            <w:div w:id="1436973377">
              <w:marLeft w:val="0"/>
              <w:marRight w:val="0"/>
              <w:marTop w:val="0"/>
              <w:marBottom w:val="0"/>
              <w:divBdr>
                <w:top w:val="none" w:sz="0" w:space="0" w:color="auto"/>
                <w:left w:val="none" w:sz="0" w:space="0" w:color="auto"/>
                <w:bottom w:val="none" w:sz="0" w:space="0" w:color="auto"/>
                <w:right w:val="none" w:sz="0" w:space="0" w:color="auto"/>
              </w:divBdr>
            </w:div>
            <w:div w:id="1727602024">
              <w:marLeft w:val="0"/>
              <w:marRight w:val="0"/>
              <w:marTop w:val="0"/>
              <w:marBottom w:val="0"/>
              <w:divBdr>
                <w:top w:val="none" w:sz="0" w:space="0" w:color="auto"/>
                <w:left w:val="none" w:sz="0" w:space="0" w:color="auto"/>
                <w:bottom w:val="none" w:sz="0" w:space="0" w:color="auto"/>
                <w:right w:val="none" w:sz="0" w:space="0" w:color="auto"/>
              </w:divBdr>
            </w:div>
            <w:div w:id="825053388">
              <w:marLeft w:val="0"/>
              <w:marRight w:val="0"/>
              <w:marTop w:val="0"/>
              <w:marBottom w:val="0"/>
              <w:divBdr>
                <w:top w:val="none" w:sz="0" w:space="0" w:color="auto"/>
                <w:left w:val="none" w:sz="0" w:space="0" w:color="auto"/>
                <w:bottom w:val="none" w:sz="0" w:space="0" w:color="auto"/>
                <w:right w:val="none" w:sz="0" w:space="0" w:color="auto"/>
              </w:divBdr>
            </w:div>
            <w:div w:id="1113554596">
              <w:marLeft w:val="0"/>
              <w:marRight w:val="0"/>
              <w:marTop w:val="0"/>
              <w:marBottom w:val="0"/>
              <w:divBdr>
                <w:top w:val="none" w:sz="0" w:space="0" w:color="auto"/>
                <w:left w:val="none" w:sz="0" w:space="0" w:color="auto"/>
                <w:bottom w:val="none" w:sz="0" w:space="0" w:color="auto"/>
                <w:right w:val="none" w:sz="0" w:space="0" w:color="auto"/>
              </w:divBdr>
            </w:div>
            <w:div w:id="119418949">
              <w:marLeft w:val="0"/>
              <w:marRight w:val="0"/>
              <w:marTop w:val="0"/>
              <w:marBottom w:val="0"/>
              <w:divBdr>
                <w:top w:val="none" w:sz="0" w:space="0" w:color="auto"/>
                <w:left w:val="none" w:sz="0" w:space="0" w:color="auto"/>
                <w:bottom w:val="none" w:sz="0" w:space="0" w:color="auto"/>
                <w:right w:val="none" w:sz="0" w:space="0" w:color="auto"/>
              </w:divBdr>
            </w:div>
            <w:div w:id="1706101905">
              <w:marLeft w:val="0"/>
              <w:marRight w:val="0"/>
              <w:marTop w:val="0"/>
              <w:marBottom w:val="0"/>
              <w:divBdr>
                <w:top w:val="none" w:sz="0" w:space="0" w:color="auto"/>
                <w:left w:val="none" w:sz="0" w:space="0" w:color="auto"/>
                <w:bottom w:val="none" w:sz="0" w:space="0" w:color="auto"/>
                <w:right w:val="none" w:sz="0" w:space="0" w:color="auto"/>
              </w:divBdr>
            </w:div>
            <w:div w:id="405036725">
              <w:marLeft w:val="0"/>
              <w:marRight w:val="0"/>
              <w:marTop w:val="0"/>
              <w:marBottom w:val="0"/>
              <w:divBdr>
                <w:top w:val="none" w:sz="0" w:space="0" w:color="auto"/>
                <w:left w:val="none" w:sz="0" w:space="0" w:color="auto"/>
                <w:bottom w:val="none" w:sz="0" w:space="0" w:color="auto"/>
                <w:right w:val="none" w:sz="0" w:space="0" w:color="auto"/>
              </w:divBdr>
            </w:div>
            <w:div w:id="1959677724">
              <w:marLeft w:val="0"/>
              <w:marRight w:val="0"/>
              <w:marTop w:val="0"/>
              <w:marBottom w:val="0"/>
              <w:divBdr>
                <w:top w:val="none" w:sz="0" w:space="0" w:color="auto"/>
                <w:left w:val="none" w:sz="0" w:space="0" w:color="auto"/>
                <w:bottom w:val="none" w:sz="0" w:space="0" w:color="auto"/>
                <w:right w:val="none" w:sz="0" w:space="0" w:color="auto"/>
              </w:divBdr>
            </w:div>
            <w:div w:id="278686891">
              <w:marLeft w:val="0"/>
              <w:marRight w:val="0"/>
              <w:marTop w:val="0"/>
              <w:marBottom w:val="0"/>
              <w:divBdr>
                <w:top w:val="none" w:sz="0" w:space="0" w:color="auto"/>
                <w:left w:val="none" w:sz="0" w:space="0" w:color="auto"/>
                <w:bottom w:val="none" w:sz="0" w:space="0" w:color="auto"/>
                <w:right w:val="none" w:sz="0" w:space="0" w:color="auto"/>
              </w:divBdr>
            </w:div>
            <w:div w:id="6445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0520">
      <w:bodyDiv w:val="1"/>
      <w:marLeft w:val="0"/>
      <w:marRight w:val="0"/>
      <w:marTop w:val="0"/>
      <w:marBottom w:val="0"/>
      <w:divBdr>
        <w:top w:val="none" w:sz="0" w:space="0" w:color="auto"/>
        <w:left w:val="none" w:sz="0" w:space="0" w:color="auto"/>
        <w:bottom w:val="none" w:sz="0" w:space="0" w:color="auto"/>
        <w:right w:val="none" w:sz="0" w:space="0" w:color="auto"/>
      </w:divBdr>
    </w:div>
    <w:div w:id="120542493">
      <w:bodyDiv w:val="1"/>
      <w:marLeft w:val="0"/>
      <w:marRight w:val="0"/>
      <w:marTop w:val="0"/>
      <w:marBottom w:val="0"/>
      <w:divBdr>
        <w:top w:val="none" w:sz="0" w:space="0" w:color="auto"/>
        <w:left w:val="none" w:sz="0" w:space="0" w:color="auto"/>
        <w:bottom w:val="none" w:sz="0" w:space="0" w:color="auto"/>
        <w:right w:val="none" w:sz="0" w:space="0" w:color="auto"/>
      </w:divBdr>
    </w:div>
    <w:div w:id="158275102">
      <w:bodyDiv w:val="1"/>
      <w:marLeft w:val="0"/>
      <w:marRight w:val="0"/>
      <w:marTop w:val="0"/>
      <w:marBottom w:val="0"/>
      <w:divBdr>
        <w:top w:val="none" w:sz="0" w:space="0" w:color="auto"/>
        <w:left w:val="none" w:sz="0" w:space="0" w:color="auto"/>
        <w:bottom w:val="none" w:sz="0" w:space="0" w:color="auto"/>
        <w:right w:val="none" w:sz="0" w:space="0" w:color="auto"/>
      </w:divBdr>
    </w:div>
    <w:div w:id="159931570">
      <w:bodyDiv w:val="1"/>
      <w:marLeft w:val="0"/>
      <w:marRight w:val="0"/>
      <w:marTop w:val="0"/>
      <w:marBottom w:val="0"/>
      <w:divBdr>
        <w:top w:val="none" w:sz="0" w:space="0" w:color="auto"/>
        <w:left w:val="none" w:sz="0" w:space="0" w:color="auto"/>
        <w:bottom w:val="none" w:sz="0" w:space="0" w:color="auto"/>
        <w:right w:val="none" w:sz="0" w:space="0" w:color="auto"/>
      </w:divBdr>
    </w:div>
    <w:div w:id="175271606">
      <w:bodyDiv w:val="1"/>
      <w:marLeft w:val="0"/>
      <w:marRight w:val="0"/>
      <w:marTop w:val="0"/>
      <w:marBottom w:val="0"/>
      <w:divBdr>
        <w:top w:val="none" w:sz="0" w:space="0" w:color="auto"/>
        <w:left w:val="none" w:sz="0" w:space="0" w:color="auto"/>
        <w:bottom w:val="none" w:sz="0" w:space="0" w:color="auto"/>
        <w:right w:val="none" w:sz="0" w:space="0" w:color="auto"/>
      </w:divBdr>
    </w:div>
    <w:div w:id="177893070">
      <w:bodyDiv w:val="1"/>
      <w:marLeft w:val="0"/>
      <w:marRight w:val="0"/>
      <w:marTop w:val="0"/>
      <w:marBottom w:val="0"/>
      <w:divBdr>
        <w:top w:val="none" w:sz="0" w:space="0" w:color="auto"/>
        <w:left w:val="none" w:sz="0" w:space="0" w:color="auto"/>
        <w:bottom w:val="none" w:sz="0" w:space="0" w:color="auto"/>
        <w:right w:val="none" w:sz="0" w:space="0" w:color="auto"/>
      </w:divBdr>
    </w:div>
    <w:div w:id="200943160">
      <w:bodyDiv w:val="1"/>
      <w:marLeft w:val="0"/>
      <w:marRight w:val="0"/>
      <w:marTop w:val="0"/>
      <w:marBottom w:val="0"/>
      <w:divBdr>
        <w:top w:val="none" w:sz="0" w:space="0" w:color="auto"/>
        <w:left w:val="none" w:sz="0" w:space="0" w:color="auto"/>
        <w:bottom w:val="none" w:sz="0" w:space="0" w:color="auto"/>
        <w:right w:val="none" w:sz="0" w:space="0" w:color="auto"/>
      </w:divBdr>
    </w:div>
    <w:div w:id="251164573">
      <w:bodyDiv w:val="1"/>
      <w:marLeft w:val="0"/>
      <w:marRight w:val="0"/>
      <w:marTop w:val="0"/>
      <w:marBottom w:val="0"/>
      <w:divBdr>
        <w:top w:val="none" w:sz="0" w:space="0" w:color="auto"/>
        <w:left w:val="none" w:sz="0" w:space="0" w:color="auto"/>
        <w:bottom w:val="none" w:sz="0" w:space="0" w:color="auto"/>
        <w:right w:val="none" w:sz="0" w:space="0" w:color="auto"/>
      </w:divBdr>
    </w:div>
    <w:div w:id="259532423">
      <w:bodyDiv w:val="1"/>
      <w:marLeft w:val="0"/>
      <w:marRight w:val="0"/>
      <w:marTop w:val="0"/>
      <w:marBottom w:val="0"/>
      <w:divBdr>
        <w:top w:val="none" w:sz="0" w:space="0" w:color="auto"/>
        <w:left w:val="none" w:sz="0" w:space="0" w:color="auto"/>
        <w:bottom w:val="none" w:sz="0" w:space="0" w:color="auto"/>
        <w:right w:val="none" w:sz="0" w:space="0" w:color="auto"/>
      </w:divBdr>
    </w:div>
    <w:div w:id="292715886">
      <w:bodyDiv w:val="1"/>
      <w:marLeft w:val="0"/>
      <w:marRight w:val="0"/>
      <w:marTop w:val="0"/>
      <w:marBottom w:val="0"/>
      <w:divBdr>
        <w:top w:val="none" w:sz="0" w:space="0" w:color="auto"/>
        <w:left w:val="none" w:sz="0" w:space="0" w:color="auto"/>
        <w:bottom w:val="none" w:sz="0" w:space="0" w:color="auto"/>
        <w:right w:val="none" w:sz="0" w:space="0" w:color="auto"/>
      </w:divBdr>
    </w:div>
    <w:div w:id="352076753">
      <w:bodyDiv w:val="1"/>
      <w:marLeft w:val="0"/>
      <w:marRight w:val="0"/>
      <w:marTop w:val="0"/>
      <w:marBottom w:val="0"/>
      <w:divBdr>
        <w:top w:val="none" w:sz="0" w:space="0" w:color="auto"/>
        <w:left w:val="none" w:sz="0" w:space="0" w:color="auto"/>
        <w:bottom w:val="none" w:sz="0" w:space="0" w:color="auto"/>
        <w:right w:val="none" w:sz="0" w:space="0" w:color="auto"/>
      </w:divBdr>
    </w:div>
    <w:div w:id="364521284">
      <w:bodyDiv w:val="1"/>
      <w:marLeft w:val="0"/>
      <w:marRight w:val="0"/>
      <w:marTop w:val="0"/>
      <w:marBottom w:val="0"/>
      <w:divBdr>
        <w:top w:val="none" w:sz="0" w:space="0" w:color="auto"/>
        <w:left w:val="none" w:sz="0" w:space="0" w:color="auto"/>
        <w:bottom w:val="none" w:sz="0" w:space="0" w:color="auto"/>
        <w:right w:val="none" w:sz="0" w:space="0" w:color="auto"/>
      </w:divBdr>
    </w:div>
    <w:div w:id="375278065">
      <w:bodyDiv w:val="1"/>
      <w:marLeft w:val="0"/>
      <w:marRight w:val="0"/>
      <w:marTop w:val="0"/>
      <w:marBottom w:val="0"/>
      <w:divBdr>
        <w:top w:val="none" w:sz="0" w:space="0" w:color="auto"/>
        <w:left w:val="none" w:sz="0" w:space="0" w:color="auto"/>
        <w:bottom w:val="none" w:sz="0" w:space="0" w:color="auto"/>
        <w:right w:val="none" w:sz="0" w:space="0" w:color="auto"/>
      </w:divBdr>
    </w:div>
    <w:div w:id="383220589">
      <w:bodyDiv w:val="1"/>
      <w:marLeft w:val="0"/>
      <w:marRight w:val="0"/>
      <w:marTop w:val="0"/>
      <w:marBottom w:val="0"/>
      <w:divBdr>
        <w:top w:val="none" w:sz="0" w:space="0" w:color="auto"/>
        <w:left w:val="none" w:sz="0" w:space="0" w:color="auto"/>
        <w:bottom w:val="none" w:sz="0" w:space="0" w:color="auto"/>
        <w:right w:val="none" w:sz="0" w:space="0" w:color="auto"/>
      </w:divBdr>
    </w:div>
    <w:div w:id="386032071">
      <w:bodyDiv w:val="1"/>
      <w:marLeft w:val="0"/>
      <w:marRight w:val="0"/>
      <w:marTop w:val="0"/>
      <w:marBottom w:val="0"/>
      <w:divBdr>
        <w:top w:val="none" w:sz="0" w:space="0" w:color="auto"/>
        <w:left w:val="none" w:sz="0" w:space="0" w:color="auto"/>
        <w:bottom w:val="none" w:sz="0" w:space="0" w:color="auto"/>
        <w:right w:val="none" w:sz="0" w:space="0" w:color="auto"/>
      </w:divBdr>
      <w:divsChild>
        <w:div w:id="699010532">
          <w:marLeft w:val="911"/>
          <w:marRight w:val="0"/>
          <w:marTop w:val="0"/>
          <w:marBottom w:val="0"/>
          <w:divBdr>
            <w:top w:val="none" w:sz="0" w:space="0" w:color="auto"/>
            <w:left w:val="none" w:sz="0" w:space="0" w:color="auto"/>
            <w:bottom w:val="none" w:sz="0" w:space="0" w:color="auto"/>
            <w:right w:val="none" w:sz="0" w:space="0" w:color="auto"/>
          </w:divBdr>
        </w:div>
        <w:div w:id="1970168065">
          <w:marLeft w:val="911"/>
          <w:marRight w:val="0"/>
          <w:marTop w:val="0"/>
          <w:marBottom w:val="0"/>
          <w:divBdr>
            <w:top w:val="none" w:sz="0" w:space="0" w:color="auto"/>
            <w:left w:val="none" w:sz="0" w:space="0" w:color="auto"/>
            <w:bottom w:val="none" w:sz="0" w:space="0" w:color="auto"/>
            <w:right w:val="none" w:sz="0" w:space="0" w:color="auto"/>
          </w:divBdr>
          <w:divsChild>
            <w:div w:id="2022200565">
              <w:marLeft w:val="0"/>
              <w:marRight w:val="0"/>
              <w:marTop w:val="0"/>
              <w:marBottom w:val="0"/>
              <w:divBdr>
                <w:top w:val="none" w:sz="0" w:space="0" w:color="auto"/>
                <w:left w:val="none" w:sz="0" w:space="0" w:color="auto"/>
                <w:bottom w:val="none" w:sz="0" w:space="0" w:color="auto"/>
                <w:right w:val="none" w:sz="0" w:space="0" w:color="auto"/>
              </w:divBdr>
            </w:div>
            <w:div w:id="1252816871">
              <w:marLeft w:val="0"/>
              <w:marRight w:val="0"/>
              <w:marTop w:val="0"/>
              <w:marBottom w:val="0"/>
              <w:divBdr>
                <w:top w:val="none" w:sz="0" w:space="0" w:color="auto"/>
                <w:left w:val="none" w:sz="0" w:space="0" w:color="auto"/>
                <w:bottom w:val="none" w:sz="0" w:space="0" w:color="auto"/>
                <w:right w:val="none" w:sz="0" w:space="0" w:color="auto"/>
              </w:divBdr>
            </w:div>
            <w:div w:id="317609301">
              <w:marLeft w:val="0"/>
              <w:marRight w:val="0"/>
              <w:marTop w:val="0"/>
              <w:marBottom w:val="0"/>
              <w:divBdr>
                <w:top w:val="none" w:sz="0" w:space="0" w:color="auto"/>
                <w:left w:val="none" w:sz="0" w:space="0" w:color="auto"/>
                <w:bottom w:val="none" w:sz="0" w:space="0" w:color="auto"/>
                <w:right w:val="none" w:sz="0" w:space="0" w:color="auto"/>
              </w:divBdr>
            </w:div>
            <w:div w:id="866531023">
              <w:marLeft w:val="0"/>
              <w:marRight w:val="0"/>
              <w:marTop w:val="0"/>
              <w:marBottom w:val="0"/>
              <w:divBdr>
                <w:top w:val="none" w:sz="0" w:space="0" w:color="auto"/>
                <w:left w:val="none" w:sz="0" w:space="0" w:color="auto"/>
                <w:bottom w:val="none" w:sz="0" w:space="0" w:color="auto"/>
                <w:right w:val="none" w:sz="0" w:space="0" w:color="auto"/>
              </w:divBdr>
            </w:div>
            <w:div w:id="2031711844">
              <w:marLeft w:val="0"/>
              <w:marRight w:val="0"/>
              <w:marTop w:val="0"/>
              <w:marBottom w:val="0"/>
              <w:divBdr>
                <w:top w:val="none" w:sz="0" w:space="0" w:color="auto"/>
                <w:left w:val="none" w:sz="0" w:space="0" w:color="auto"/>
                <w:bottom w:val="none" w:sz="0" w:space="0" w:color="auto"/>
                <w:right w:val="none" w:sz="0" w:space="0" w:color="auto"/>
              </w:divBdr>
              <w:divsChild>
                <w:div w:id="8343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197866">
      <w:bodyDiv w:val="1"/>
      <w:marLeft w:val="0"/>
      <w:marRight w:val="0"/>
      <w:marTop w:val="0"/>
      <w:marBottom w:val="0"/>
      <w:divBdr>
        <w:top w:val="none" w:sz="0" w:space="0" w:color="auto"/>
        <w:left w:val="none" w:sz="0" w:space="0" w:color="auto"/>
        <w:bottom w:val="none" w:sz="0" w:space="0" w:color="auto"/>
        <w:right w:val="none" w:sz="0" w:space="0" w:color="auto"/>
      </w:divBdr>
    </w:div>
    <w:div w:id="476191970">
      <w:bodyDiv w:val="1"/>
      <w:marLeft w:val="0"/>
      <w:marRight w:val="0"/>
      <w:marTop w:val="0"/>
      <w:marBottom w:val="0"/>
      <w:divBdr>
        <w:top w:val="none" w:sz="0" w:space="0" w:color="auto"/>
        <w:left w:val="none" w:sz="0" w:space="0" w:color="auto"/>
        <w:bottom w:val="none" w:sz="0" w:space="0" w:color="auto"/>
        <w:right w:val="none" w:sz="0" w:space="0" w:color="auto"/>
      </w:divBdr>
    </w:div>
    <w:div w:id="510334645">
      <w:bodyDiv w:val="1"/>
      <w:marLeft w:val="0"/>
      <w:marRight w:val="0"/>
      <w:marTop w:val="0"/>
      <w:marBottom w:val="0"/>
      <w:divBdr>
        <w:top w:val="none" w:sz="0" w:space="0" w:color="auto"/>
        <w:left w:val="none" w:sz="0" w:space="0" w:color="auto"/>
        <w:bottom w:val="none" w:sz="0" w:space="0" w:color="auto"/>
        <w:right w:val="none" w:sz="0" w:space="0" w:color="auto"/>
      </w:divBdr>
    </w:div>
    <w:div w:id="523372986">
      <w:bodyDiv w:val="1"/>
      <w:marLeft w:val="0"/>
      <w:marRight w:val="0"/>
      <w:marTop w:val="0"/>
      <w:marBottom w:val="0"/>
      <w:divBdr>
        <w:top w:val="none" w:sz="0" w:space="0" w:color="auto"/>
        <w:left w:val="none" w:sz="0" w:space="0" w:color="auto"/>
        <w:bottom w:val="none" w:sz="0" w:space="0" w:color="auto"/>
        <w:right w:val="none" w:sz="0" w:space="0" w:color="auto"/>
      </w:divBdr>
      <w:divsChild>
        <w:div w:id="1742487123">
          <w:marLeft w:val="0"/>
          <w:marRight w:val="0"/>
          <w:marTop w:val="0"/>
          <w:marBottom w:val="0"/>
          <w:divBdr>
            <w:top w:val="none" w:sz="0" w:space="0" w:color="auto"/>
            <w:left w:val="none" w:sz="0" w:space="0" w:color="auto"/>
            <w:bottom w:val="none" w:sz="0" w:space="0" w:color="auto"/>
            <w:right w:val="none" w:sz="0" w:space="0" w:color="auto"/>
          </w:divBdr>
        </w:div>
      </w:divsChild>
    </w:div>
    <w:div w:id="523518861">
      <w:bodyDiv w:val="1"/>
      <w:marLeft w:val="0"/>
      <w:marRight w:val="0"/>
      <w:marTop w:val="0"/>
      <w:marBottom w:val="0"/>
      <w:divBdr>
        <w:top w:val="none" w:sz="0" w:space="0" w:color="auto"/>
        <w:left w:val="none" w:sz="0" w:space="0" w:color="auto"/>
        <w:bottom w:val="none" w:sz="0" w:space="0" w:color="auto"/>
        <w:right w:val="none" w:sz="0" w:space="0" w:color="auto"/>
      </w:divBdr>
    </w:div>
    <w:div w:id="525949203">
      <w:bodyDiv w:val="1"/>
      <w:marLeft w:val="0"/>
      <w:marRight w:val="0"/>
      <w:marTop w:val="0"/>
      <w:marBottom w:val="0"/>
      <w:divBdr>
        <w:top w:val="none" w:sz="0" w:space="0" w:color="auto"/>
        <w:left w:val="none" w:sz="0" w:space="0" w:color="auto"/>
        <w:bottom w:val="none" w:sz="0" w:space="0" w:color="auto"/>
        <w:right w:val="none" w:sz="0" w:space="0" w:color="auto"/>
      </w:divBdr>
    </w:div>
    <w:div w:id="617491161">
      <w:bodyDiv w:val="1"/>
      <w:marLeft w:val="0"/>
      <w:marRight w:val="0"/>
      <w:marTop w:val="0"/>
      <w:marBottom w:val="0"/>
      <w:divBdr>
        <w:top w:val="none" w:sz="0" w:space="0" w:color="auto"/>
        <w:left w:val="none" w:sz="0" w:space="0" w:color="auto"/>
        <w:bottom w:val="none" w:sz="0" w:space="0" w:color="auto"/>
        <w:right w:val="none" w:sz="0" w:space="0" w:color="auto"/>
      </w:divBdr>
    </w:div>
    <w:div w:id="629670171">
      <w:bodyDiv w:val="1"/>
      <w:marLeft w:val="0"/>
      <w:marRight w:val="0"/>
      <w:marTop w:val="0"/>
      <w:marBottom w:val="0"/>
      <w:divBdr>
        <w:top w:val="none" w:sz="0" w:space="0" w:color="auto"/>
        <w:left w:val="none" w:sz="0" w:space="0" w:color="auto"/>
        <w:bottom w:val="none" w:sz="0" w:space="0" w:color="auto"/>
        <w:right w:val="none" w:sz="0" w:space="0" w:color="auto"/>
      </w:divBdr>
    </w:div>
    <w:div w:id="671496134">
      <w:bodyDiv w:val="1"/>
      <w:marLeft w:val="0"/>
      <w:marRight w:val="0"/>
      <w:marTop w:val="0"/>
      <w:marBottom w:val="0"/>
      <w:divBdr>
        <w:top w:val="none" w:sz="0" w:space="0" w:color="auto"/>
        <w:left w:val="none" w:sz="0" w:space="0" w:color="auto"/>
        <w:bottom w:val="none" w:sz="0" w:space="0" w:color="auto"/>
        <w:right w:val="none" w:sz="0" w:space="0" w:color="auto"/>
      </w:divBdr>
    </w:div>
    <w:div w:id="712343105">
      <w:bodyDiv w:val="1"/>
      <w:marLeft w:val="0"/>
      <w:marRight w:val="0"/>
      <w:marTop w:val="0"/>
      <w:marBottom w:val="0"/>
      <w:divBdr>
        <w:top w:val="none" w:sz="0" w:space="0" w:color="auto"/>
        <w:left w:val="none" w:sz="0" w:space="0" w:color="auto"/>
        <w:bottom w:val="none" w:sz="0" w:space="0" w:color="auto"/>
        <w:right w:val="none" w:sz="0" w:space="0" w:color="auto"/>
      </w:divBdr>
    </w:div>
    <w:div w:id="765156706">
      <w:bodyDiv w:val="1"/>
      <w:marLeft w:val="0"/>
      <w:marRight w:val="0"/>
      <w:marTop w:val="0"/>
      <w:marBottom w:val="0"/>
      <w:divBdr>
        <w:top w:val="none" w:sz="0" w:space="0" w:color="auto"/>
        <w:left w:val="none" w:sz="0" w:space="0" w:color="auto"/>
        <w:bottom w:val="none" w:sz="0" w:space="0" w:color="auto"/>
        <w:right w:val="none" w:sz="0" w:space="0" w:color="auto"/>
      </w:divBdr>
    </w:div>
    <w:div w:id="816216648">
      <w:bodyDiv w:val="1"/>
      <w:marLeft w:val="0"/>
      <w:marRight w:val="0"/>
      <w:marTop w:val="0"/>
      <w:marBottom w:val="0"/>
      <w:divBdr>
        <w:top w:val="none" w:sz="0" w:space="0" w:color="auto"/>
        <w:left w:val="none" w:sz="0" w:space="0" w:color="auto"/>
        <w:bottom w:val="none" w:sz="0" w:space="0" w:color="auto"/>
        <w:right w:val="none" w:sz="0" w:space="0" w:color="auto"/>
      </w:divBdr>
    </w:div>
    <w:div w:id="931359187">
      <w:bodyDiv w:val="1"/>
      <w:marLeft w:val="0"/>
      <w:marRight w:val="0"/>
      <w:marTop w:val="0"/>
      <w:marBottom w:val="0"/>
      <w:divBdr>
        <w:top w:val="none" w:sz="0" w:space="0" w:color="auto"/>
        <w:left w:val="none" w:sz="0" w:space="0" w:color="auto"/>
        <w:bottom w:val="none" w:sz="0" w:space="0" w:color="auto"/>
        <w:right w:val="none" w:sz="0" w:space="0" w:color="auto"/>
      </w:divBdr>
      <w:divsChild>
        <w:div w:id="418141683">
          <w:marLeft w:val="3647"/>
          <w:marRight w:val="0"/>
          <w:marTop w:val="0"/>
          <w:marBottom w:val="0"/>
          <w:divBdr>
            <w:top w:val="none" w:sz="0" w:space="0" w:color="auto"/>
            <w:left w:val="none" w:sz="0" w:space="0" w:color="auto"/>
            <w:bottom w:val="none" w:sz="0" w:space="0" w:color="auto"/>
            <w:right w:val="none" w:sz="0" w:space="0" w:color="auto"/>
          </w:divBdr>
        </w:div>
        <w:div w:id="2126383169">
          <w:marLeft w:val="911"/>
          <w:marRight w:val="0"/>
          <w:marTop w:val="0"/>
          <w:marBottom w:val="0"/>
          <w:divBdr>
            <w:top w:val="none" w:sz="0" w:space="0" w:color="auto"/>
            <w:left w:val="none" w:sz="0" w:space="0" w:color="auto"/>
            <w:bottom w:val="none" w:sz="0" w:space="0" w:color="auto"/>
            <w:right w:val="none" w:sz="0" w:space="0" w:color="auto"/>
          </w:divBdr>
          <w:divsChild>
            <w:div w:id="1881866687">
              <w:marLeft w:val="0"/>
              <w:marRight w:val="0"/>
              <w:marTop w:val="0"/>
              <w:marBottom w:val="0"/>
              <w:divBdr>
                <w:top w:val="none" w:sz="0" w:space="0" w:color="auto"/>
                <w:left w:val="none" w:sz="0" w:space="0" w:color="auto"/>
                <w:bottom w:val="none" w:sz="0" w:space="0" w:color="auto"/>
                <w:right w:val="none" w:sz="0" w:space="0" w:color="auto"/>
              </w:divBdr>
            </w:div>
            <w:div w:id="1960145693">
              <w:marLeft w:val="0"/>
              <w:marRight w:val="0"/>
              <w:marTop w:val="0"/>
              <w:marBottom w:val="0"/>
              <w:divBdr>
                <w:top w:val="none" w:sz="0" w:space="0" w:color="auto"/>
                <w:left w:val="none" w:sz="0" w:space="0" w:color="auto"/>
                <w:bottom w:val="none" w:sz="0" w:space="0" w:color="auto"/>
                <w:right w:val="none" w:sz="0" w:space="0" w:color="auto"/>
              </w:divBdr>
            </w:div>
            <w:div w:id="941258984">
              <w:marLeft w:val="0"/>
              <w:marRight w:val="0"/>
              <w:marTop w:val="0"/>
              <w:marBottom w:val="0"/>
              <w:divBdr>
                <w:top w:val="none" w:sz="0" w:space="0" w:color="auto"/>
                <w:left w:val="none" w:sz="0" w:space="0" w:color="auto"/>
                <w:bottom w:val="none" w:sz="0" w:space="0" w:color="auto"/>
                <w:right w:val="none" w:sz="0" w:space="0" w:color="auto"/>
              </w:divBdr>
            </w:div>
            <w:div w:id="2090808819">
              <w:marLeft w:val="0"/>
              <w:marRight w:val="0"/>
              <w:marTop w:val="0"/>
              <w:marBottom w:val="0"/>
              <w:divBdr>
                <w:top w:val="none" w:sz="0" w:space="0" w:color="auto"/>
                <w:left w:val="none" w:sz="0" w:space="0" w:color="auto"/>
                <w:bottom w:val="none" w:sz="0" w:space="0" w:color="auto"/>
                <w:right w:val="none" w:sz="0" w:space="0" w:color="auto"/>
              </w:divBdr>
            </w:div>
            <w:div w:id="1391995404">
              <w:marLeft w:val="0"/>
              <w:marRight w:val="0"/>
              <w:marTop w:val="0"/>
              <w:marBottom w:val="0"/>
              <w:divBdr>
                <w:top w:val="none" w:sz="0" w:space="0" w:color="auto"/>
                <w:left w:val="none" w:sz="0" w:space="0" w:color="auto"/>
                <w:bottom w:val="none" w:sz="0" w:space="0" w:color="auto"/>
                <w:right w:val="none" w:sz="0" w:space="0" w:color="auto"/>
              </w:divBdr>
            </w:div>
            <w:div w:id="74727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274467">
      <w:bodyDiv w:val="1"/>
      <w:marLeft w:val="0"/>
      <w:marRight w:val="0"/>
      <w:marTop w:val="0"/>
      <w:marBottom w:val="0"/>
      <w:divBdr>
        <w:top w:val="none" w:sz="0" w:space="0" w:color="auto"/>
        <w:left w:val="none" w:sz="0" w:space="0" w:color="auto"/>
        <w:bottom w:val="none" w:sz="0" w:space="0" w:color="auto"/>
        <w:right w:val="none" w:sz="0" w:space="0" w:color="auto"/>
      </w:divBdr>
    </w:div>
    <w:div w:id="970286856">
      <w:bodyDiv w:val="1"/>
      <w:marLeft w:val="0"/>
      <w:marRight w:val="0"/>
      <w:marTop w:val="0"/>
      <w:marBottom w:val="0"/>
      <w:divBdr>
        <w:top w:val="none" w:sz="0" w:space="0" w:color="auto"/>
        <w:left w:val="none" w:sz="0" w:space="0" w:color="auto"/>
        <w:bottom w:val="none" w:sz="0" w:space="0" w:color="auto"/>
        <w:right w:val="none" w:sz="0" w:space="0" w:color="auto"/>
      </w:divBdr>
    </w:div>
    <w:div w:id="1047609988">
      <w:bodyDiv w:val="1"/>
      <w:marLeft w:val="0"/>
      <w:marRight w:val="0"/>
      <w:marTop w:val="0"/>
      <w:marBottom w:val="0"/>
      <w:divBdr>
        <w:top w:val="none" w:sz="0" w:space="0" w:color="auto"/>
        <w:left w:val="none" w:sz="0" w:space="0" w:color="auto"/>
        <w:bottom w:val="none" w:sz="0" w:space="0" w:color="auto"/>
        <w:right w:val="none" w:sz="0" w:space="0" w:color="auto"/>
      </w:divBdr>
    </w:div>
    <w:div w:id="1113522489">
      <w:bodyDiv w:val="1"/>
      <w:marLeft w:val="0"/>
      <w:marRight w:val="0"/>
      <w:marTop w:val="0"/>
      <w:marBottom w:val="0"/>
      <w:divBdr>
        <w:top w:val="none" w:sz="0" w:space="0" w:color="auto"/>
        <w:left w:val="none" w:sz="0" w:space="0" w:color="auto"/>
        <w:bottom w:val="none" w:sz="0" w:space="0" w:color="auto"/>
        <w:right w:val="none" w:sz="0" w:space="0" w:color="auto"/>
      </w:divBdr>
    </w:div>
    <w:div w:id="1144351205">
      <w:bodyDiv w:val="1"/>
      <w:marLeft w:val="0"/>
      <w:marRight w:val="0"/>
      <w:marTop w:val="0"/>
      <w:marBottom w:val="0"/>
      <w:divBdr>
        <w:top w:val="none" w:sz="0" w:space="0" w:color="auto"/>
        <w:left w:val="none" w:sz="0" w:space="0" w:color="auto"/>
        <w:bottom w:val="none" w:sz="0" w:space="0" w:color="auto"/>
        <w:right w:val="none" w:sz="0" w:space="0" w:color="auto"/>
      </w:divBdr>
    </w:div>
    <w:div w:id="1144391398">
      <w:bodyDiv w:val="1"/>
      <w:marLeft w:val="0"/>
      <w:marRight w:val="0"/>
      <w:marTop w:val="0"/>
      <w:marBottom w:val="0"/>
      <w:divBdr>
        <w:top w:val="none" w:sz="0" w:space="0" w:color="auto"/>
        <w:left w:val="none" w:sz="0" w:space="0" w:color="auto"/>
        <w:bottom w:val="none" w:sz="0" w:space="0" w:color="auto"/>
        <w:right w:val="none" w:sz="0" w:space="0" w:color="auto"/>
      </w:divBdr>
    </w:div>
    <w:div w:id="1145010471">
      <w:bodyDiv w:val="1"/>
      <w:marLeft w:val="0"/>
      <w:marRight w:val="0"/>
      <w:marTop w:val="0"/>
      <w:marBottom w:val="0"/>
      <w:divBdr>
        <w:top w:val="none" w:sz="0" w:space="0" w:color="auto"/>
        <w:left w:val="none" w:sz="0" w:space="0" w:color="auto"/>
        <w:bottom w:val="none" w:sz="0" w:space="0" w:color="auto"/>
        <w:right w:val="none" w:sz="0" w:space="0" w:color="auto"/>
      </w:divBdr>
      <w:divsChild>
        <w:div w:id="229654040">
          <w:marLeft w:val="0"/>
          <w:marRight w:val="0"/>
          <w:marTop w:val="0"/>
          <w:marBottom w:val="0"/>
          <w:divBdr>
            <w:top w:val="none" w:sz="0" w:space="0" w:color="auto"/>
            <w:left w:val="none" w:sz="0" w:space="0" w:color="auto"/>
            <w:bottom w:val="none" w:sz="0" w:space="0" w:color="auto"/>
            <w:right w:val="none" w:sz="0" w:space="0" w:color="auto"/>
          </w:divBdr>
          <w:divsChild>
            <w:div w:id="1588807422">
              <w:marLeft w:val="0"/>
              <w:marRight w:val="0"/>
              <w:marTop w:val="0"/>
              <w:marBottom w:val="0"/>
              <w:divBdr>
                <w:top w:val="none" w:sz="0" w:space="0" w:color="auto"/>
                <w:left w:val="none" w:sz="0" w:space="0" w:color="auto"/>
                <w:bottom w:val="none" w:sz="0" w:space="0" w:color="auto"/>
                <w:right w:val="none" w:sz="0" w:space="0" w:color="auto"/>
              </w:divBdr>
              <w:divsChild>
                <w:div w:id="1528981230">
                  <w:marLeft w:val="0"/>
                  <w:marRight w:val="0"/>
                  <w:marTop w:val="0"/>
                  <w:marBottom w:val="0"/>
                  <w:divBdr>
                    <w:top w:val="none" w:sz="0" w:space="0" w:color="auto"/>
                    <w:left w:val="none" w:sz="0" w:space="0" w:color="auto"/>
                    <w:bottom w:val="none" w:sz="0" w:space="0" w:color="auto"/>
                    <w:right w:val="none" w:sz="0" w:space="0" w:color="auto"/>
                  </w:divBdr>
                  <w:divsChild>
                    <w:div w:id="1735734795">
                      <w:marLeft w:val="0"/>
                      <w:marRight w:val="0"/>
                      <w:marTop w:val="0"/>
                      <w:marBottom w:val="0"/>
                      <w:divBdr>
                        <w:top w:val="none" w:sz="0" w:space="0" w:color="auto"/>
                        <w:left w:val="none" w:sz="0" w:space="0" w:color="auto"/>
                        <w:bottom w:val="none" w:sz="0" w:space="0" w:color="auto"/>
                        <w:right w:val="none" w:sz="0" w:space="0" w:color="auto"/>
                      </w:divBdr>
                      <w:divsChild>
                        <w:div w:id="11984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171828">
      <w:bodyDiv w:val="1"/>
      <w:marLeft w:val="0"/>
      <w:marRight w:val="0"/>
      <w:marTop w:val="0"/>
      <w:marBottom w:val="0"/>
      <w:divBdr>
        <w:top w:val="none" w:sz="0" w:space="0" w:color="auto"/>
        <w:left w:val="none" w:sz="0" w:space="0" w:color="auto"/>
        <w:bottom w:val="none" w:sz="0" w:space="0" w:color="auto"/>
        <w:right w:val="none" w:sz="0" w:space="0" w:color="auto"/>
      </w:divBdr>
    </w:div>
    <w:div w:id="1225676381">
      <w:bodyDiv w:val="1"/>
      <w:marLeft w:val="0"/>
      <w:marRight w:val="0"/>
      <w:marTop w:val="0"/>
      <w:marBottom w:val="0"/>
      <w:divBdr>
        <w:top w:val="none" w:sz="0" w:space="0" w:color="auto"/>
        <w:left w:val="none" w:sz="0" w:space="0" w:color="auto"/>
        <w:bottom w:val="none" w:sz="0" w:space="0" w:color="auto"/>
        <w:right w:val="none" w:sz="0" w:space="0" w:color="auto"/>
      </w:divBdr>
      <w:divsChild>
        <w:div w:id="1402941252">
          <w:marLeft w:val="911"/>
          <w:marRight w:val="0"/>
          <w:marTop w:val="0"/>
          <w:marBottom w:val="0"/>
          <w:divBdr>
            <w:top w:val="none" w:sz="0" w:space="0" w:color="auto"/>
            <w:left w:val="none" w:sz="0" w:space="0" w:color="auto"/>
            <w:bottom w:val="none" w:sz="0" w:space="0" w:color="auto"/>
            <w:right w:val="none" w:sz="0" w:space="0" w:color="auto"/>
          </w:divBdr>
        </w:div>
        <w:div w:id="1187402690">
          <w:marLeft w:val="911"/>
          <w:marRight w:val="0"/>
          <w:marTop w:val="0"/>
          <w:marBottom w:val="0"/>
          <w:divBdr>
            <w:top w:val="none" w:sz="0" w:space="0" w:color="auto"/>
            <w:left w:val="none" w:sz="0" w:space="0" w:color="auto"/>
            <w:bottom w:val="none" w:sz="0" w:space="0" w:color="auto"/>
            <w:right w:val="none" w:sz="0" w:space="0" w:color="auto"/>
          </w:divBdr>
          <w:divsChild>
            <w:div w:id="1483767721">
              <w:marLeft w:val="0"/>
              <w:marRight w:val="0"/>
              <w:marTop w:val="0"/>
              <w:marBottom w:val="0"/>
              <w:divBdr>
                <w:top w:val="none" w:sz="0" w:space="0" w:color="auto"/>
                <w:left w:val="none" w:sz="0" w:space="0" w:color="auto"/>
                <w:bottom w:val="none" w:sz="0" w:space="0" w:color="auto"/>
                <w:right w:val="none" w:sz="0" w:space="0" w:color="auto"/>
              </w:divBdr>
            </w:div>
            <w:div w:id="73100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18536">
      <w:bodyDiv w:val="1"/>
      <w:marLeft w:val="0"/>
      <w:marRight w:val="0"/>
      <w:marTop w:val="0"/>
      <w:marBottom w:val="0"/>
      <w:divBdr>
        <w:top w:val="none" w:sz="0" w:space="0" w:color="auto"/>
        <w:left w:val="none" w:sz="0" w:space="0" w:color="auto"/>
        <w:bottom w:val="none" w:sz="0" w:space="0" w:color="auto"/>
        <w:right w:val="none" w:sz="0" w:space="0" w:color="auto"/>
      </w:divBdr>
    </w:div>
    <w:div w:id="1237202582">
      <w:bodyDiv w:val="1"/>
      <w:marLeft w:val="0"/>
      <w:marRight w:val="0"/>
      <w:marTop w:val="0"/>
      <w:marBottom w:val="0"/>
      <w:divBdr>
        <w:top w:val="none" w:sz="0" w:space="0" w:color="auto"/>
        <w:left w:val="none" w:sz="0" w:space="0" w:color="auto"/>
        <w:bottom w:val="none" w:sz="0" w:space="0" w:color="auto"/>
        <w:right w:val="none" w:sz="0" w:space="0" w:color="auto"/>
      </w:divBdr>
    </w:div>
    <w:div w:id="1271399684">
      <w:bodyDiv w:val="1"/>
      <w:marLeft w:val="0"/>
      <w:marRight w:val="0"/>
      <w:marTop w:val="0"/>
      <w:marBottom w:val="0"/>
      <w:divBdr>
        <w:top w:val="none" w:sz="0" w:space="0" w:color="auto"/>
        <w:left w:val="none" w:sz="0" w:space="0" w:color="auto"/>
        <w:bottom w:val="none" w:sz="0" w:space="0" w:color="auto"/>
        <w:right w:val="none" w:sz="0" w:space="0" w:color="auto"/>
      </w:divBdr>
    </w:div>
    <w:div w:id="1272009017">
      <w:bodyDiv w:val="1"/>
      <w:marLeft w:val="0"/>
      <w:marRight w:val="0"/>
      <w:marTop w:val="0"/>
      <w:marBottom w:val="0"/>
      <w:divBdr>
        <w:top w:val="none" w:sz="0" w:space="0" w:color="auto"/>
        <w:left w:val="none" w:sz="0" w:space="0" w:color="auto"/>
        <w:bottom w:val="none" w:sz="0" w:space="0" w:color="auto"/>
        <w:right w:val="none" w:sz="0" w:space="0" w:color="auto"/>
      </w:divBdr>
    </w:div>
    <w:div w:id="1299339646">
      <w:bodyDiv w:val="1"/>
      <w:marLeft w:val="0"/>
      <w:marRight w:val="0"/>
      <w:marTop w:val="0"/>
      <w:marBottom w:val="0"/>
      <w:divBdr>
        <w:top w:val="none" w:sz="0" w:space="0" w:color="auto"/>
        <w:left w:val="none" w:sz="0" w:space="0" w:color="auto"/>
        <w:bottom w:val="none" w:sz="0" w:space="0" w:color="auto"/>
        <w:right w:val="none" w:sz="0" w:space="0" w:color="auto"/>
      </w:divBdr>
    </w:div>
    <w:div w:id="1308047690">
      <w:bodyDiv w:val="1"/>
      <w:marLeft w:val="0"/>
      <w:marRight w:val="0"/>
      <w:marTop w:val="0"/>
      <w:marBottom w:val="0"/>
      <w:divBdr>
        <w:top w:val="none" w:sz="0" w:space="0" w:color="auto"/>
        <w:left w:val="none" w:sz="0" w:space="0" w:color="auto"/>
        <w:bottom w:val="none" w:sz="0" w:space="0" w:color="auto"/>
        <w:right w:val="none" w:sz="0" w:space="0" w:color="auto"/>
      </w:divBdr>
    </w:div>
    <w:div w:id="1326592660">
      <w:bodyDiv w:val="1"/>
      <w:marLeft w:val="0"/>
      <w:marRight w:val="0"/>
      <w:marTop w:val="0"/>
      <w:marBottom w:val="0"/>
      <w:divBdr>
        <w:top w:val="none" w:sz="0" w:space="0" w:color="auto"/>
        <w:left w:val="none" w:sz="0" w:space="0" w:color="auto"/>
        <w:bottom w:val="none" w:sz="0" w:space="0" w:color="auto"/>
        <w:right w:val="none" w:sz="0" w:space="0" w:color="auto"/>
      </w:divBdr>
    </w:div>
    <w:div w:id="1336152471">
      <w:bodyDiv w:val="1"/>
      <w:marLeft w:val="0"/>
      <w:marRight w:val="0"/>
      <w:marTop w:val="0"/>
      <w:marBottom w:val="0"/>
      <w:divBdr>
        <w:top w:val="none" w:sz="0" w:space="0" w:color="auto"/>
        <w:left w:val="none" w:sz="0" w:space="0" w:color="auto"/>
        <w:bottom w:val="none" w:sz="0" w:space="0" w:color="auto"/>
        <w:right w:val="none" w:sz="0" w:space="0" w:color="auto"/>
      </w:divBdr>
    </w:div>
    <w:div w:id="1371875198">
      <w:bodyDiv w:val="1"/>
      <w:marLeft w:val="0"/>
      <w:marRight w:val="0"/>
      <w:marTop w:val="0"/>
      <w:marBottom w:val="0"/>
      <w:divBdr>
        <w:top w:val="none" w:sz="0" w:space="0" w:color="auto"/>
        <w:left w:val="none" w:sz="0" w:space="0" w:color="auto"/>
        <w:bottom w:val="none" w:sz="0" w:space="0" w:color="auto"/>
        <w:right w:val="none" w:sz="0" w:space="0" w:color="auto"/>
      </w:divBdr>
    </w:div>
    <w:div w:id="1393623352">
      <w:bodyDiv w:val="1"/>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none" w:sz="0" w:space="0" w:color="auto"/>
            <w:left w:val="none" w:sz="0" w:space="0" w:color="auto"/>
            <w:bottom w:val="none" w:sz="0" w:space="0" w:color="auto"/>
            <w:right w:val="none" w:sz="0" w:space="0" w:color="auto"/>
          </w:divBdr>
          <w:divsChild>
            <w:div w:id="556282249">
              <w:marLeft w:val="0"/>
              <w:marRight w:val="0"/>
              <w:marTop w:val="0"/>
              <w:marBottom w:val="0"/>
              <w:divBdr>
                <w:top w:val="none" w:sz="0" w:space="0" w:color="auto"/>
                <w:left w:val="none" w:sz="0" w:space="0" w:color="auto"/>
                <w:bottom w:val="none" w:sz="0" w:space="0" w:color="auto"/>
                <w:right w:val="none" w:sz="0" w:space="0" w:color="auto"/>
              </w:divBdr>
              <w:divsChild>
                <w:div w:id="367683085">
                  <w:marLeft w:val="0"/>
                  <w:marRight w:val="0"/>
                  <w:marTop w:val="0"/>
                  <w:marBottom w:val="0"/>
                  <w:divBdr>
                    <w:top w:val="none" w:sz="0" w:space="0" w:color="auto"/>
                    <w:left w:val="none" w:sz="0" w:space="0" w:color="auto"/>
                    <w:bottom w:val="none" w:sz="0" w:space="0" w:color="auto"/>
                    <w:right w:val="none" w:sz="0" w:space="0" w:color="auto"/>
                  </w:divBdr>
                  <w:divsChild>
                    <w:div w:id="124237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0900">
      <w:bodyDiv w:val="1"/>
      <w:marLeft w:val="0"/>
      <w:marRight w:val="0"/>
      <w:marTop w:val="0"/>
      <w:marBottom w:val="0"/>
      <w:divBdr>
        <w:top w:val="none" w:sz="0" w:space="0" w:color="auto"/>
        <w:left w:val="none" w:sz="0" w:space="0" w:color="auto"/>
        <w:bottom w:val="none" w:sz="0" w:space="0" w:color="auto"/>
        <w:right w:val="none" w:sz="0" w:space="0" w:color="auto"/>
      </w:divBdr>
      <w:divsChild>
        <w:div w:id="55905462">
          <w:marLeft w:val="911"/>
          <w:marRight w:val="0"/>
          <w:marTop w:val="0"/>
          <w:marBottom w:val="0"/>
          <w:divBdr>
            <w:top w:val="none" w:sz="0" w:space="0" w:color="auto"/>
            <w:left w:val="none" w:sz="0" w:space="0" w:color="auto"/>
            <w:bottom w:val="none" w:sz="0" w:space="0" w:color="auto"/>
            <w:right w:val="none" w:sz="0" w:space="0" w:color="auto"/>
          </w:divBdr>
        </w:div>
        <w:div w:id="764107240">
          <w:marLeft w:val="0"/>
          <w:marRight w:val="0"/>
          <w:marTop w:val="0"/>
          <w:marBottom w:val="0"/>
          <w:divBdr>
            <w:top w:val="none" w:sz="0" w:space="0" w:color="auto"/>
            <w:left w:val="none" w:sz="0" w:space="0" w:color="auto"/>
            <w:bottom w:val="none" w:sz="0" w:space="0" w:color="auto"/>
            <w:right w:val="none" w:sz="0" w:space="0" w:color="auto"/>
          </w:divBdr>
        </w:div>
        <w:div w:id="918562638">
          <w:marLeft w:val="0"/>
          <w:marRight w:val="0"/>
          <w:marTop w:val="0"/>
          <w:marBottom w:val="0"/>
          <w:divBdr>
            <w:top w:val="none" w:sz="0" w:space="0" w:color="auto"/>
            <w:left w:val="none" w:sz="0" w:space="0" w:color="auto"/>
            <w:bottom w:val="none" w:sz="0" w:space="0" w:color="auto"/>
            <w:right w:val="none" w:sz="0" w:space="0" w:color="auto"/>
          </w:divBdr>
        </w:div>
        <w:div w:id="1599679282">
          <w:marLeft w:val="0"/>
          <w:marRight w:val="0"/>
          <w:marTop w:val="0"/>
          <w:marBottom w:val="0"/>
          <w:divBdr>
            <w:top w:val="none" w:sz="0" w:space="0" w:color="auto"/>
            <w:left w:val="none" w:sz="0" w:space="0" w:color="auto"/>
            <w:bottom w:val="none" w:sz="0" w:space="0" w:color="auto"/>
            <w:right w:val="none" w:sz="0" w:space="0" w:color="auto"/>
          </w:divBdr>
        </w:div>
        <w:div w:id="825440307">
          <w:marLeft w:val="0"/>
          <w:marRight w:val="0"/>
          <w:marTop w:val="0"/>
          <w:marBottom w:val="0"/>
          <w:divBdr>
            <w:top w:val="none" w:sz="0" w:space="0" w:color="auto"/>
            <w:left w:val="none" w:sz="0" w:space="0" w:color="auto"/>
            <w:bottom w:val="none" w:sz="0" w:space="0" w:color="auto"/>
            <w:right w:val="none" w:sz="0" w:space="0" w:color="auto"/>
          </w:divBdr>
        </w:div>
        <w:div w:id="419984762">
          <w:marLeft w:val="0"/>
          <w:marRight w:val="0"/>
          <w:marTop w:val="0"/>
          <w:marBottom w:val="0"/>
          <w:divBdr>
            <w:top w:val="none" w:sz="0" w:space="0" w:color="auto"/>
            <w:left w:val="none" w:sz="0" w:space="0" w:color="auto"/>
            <w:bottom w:val="none" w:sz="0" w:space="0" w:color="auto"/>
            <w:right w:val="none" w:sz="0" w:space="0" w:color="auto"/>
          </w:divBdr>
        </w:div>
        <w:div w:id="1657763884">
          <w:marLeft w:val="0"/>
          <w:marRight w:val="0"/>
          <w:marTop w:val="0"/>
          <w:marBottom w:val="0"/>
          <w:divBdr>
            <w:top w:val="none" w:sz="0" w:space="0" w:color="auto"/>
            <w:left w:val="none" w:sz="0" w:space="0" w:color="auto"/>
            <w:bottom w:val="none" w:sz="0" w:space="0" w:color="auto"/>
            <w:right w:val="none" w:sz="0" w:space="0" w:color="auto"/>
          </w:divBdr>
        </w:div>
      </w:divsChild>
    </w:div>
    <w:div w:id="1431779979">
      <w:bodyDiv w:val="1"/>
      <w:marLeft w:val="0"/>
      <w:marRight w:val="0"/>
      <w:marTop w:val="0"/>
      <w:marBottom w:val="0"/>
      <w:divBdr>
        <w:top w:val="none" w:sz="0" w:space="0" w:color="auto"/>
        <w:left w:val="none" w:sz="0" w:space="0" w:color="auto"/>
        <w:bottom w:val="none" w:sz="0" w:space="0" w:color="auto"/>
        <w:right w:val="none" w:sz="0" w:space="0" w:color="auto"/>
      </w:divBdr>
    </w:div>
    <w:div w:id="1470897219">
      <w:bodyDiv w:val="1"/>
      <w:marLeft w:val="0"/>
      <w:marRight w:val="0"/>
      <w:marTop w:val="0"/>
      <w:marBottom w:val="0"/>
      <w:divBdr>
        <w:top w:val="none" w:sz="0" w:space="0" w:color="auto"/>
        <w:left w:val="none" w:sz="0" w:space="0" w:color="auto"/>
        <w:bottom w:val="none" w:sz="0" w:space="0" w:color="auto"/>
        <w:right w:val="none" w:sz="0" w:space="0" w:color="auto"/>
      </w:divBdr>
    </w:div>
    <w:div w:id="1488783420">
      <w:bodyDiv w:val="1"/>
      <w:marLeft w:val="0"/>
      <w:marRight w:val="0"/>
      <w:marTop w:val="0"/>
      <w:marBottom w:val="0"/>
      <w:divBdr>
        <w:top w:val="none" w:sz="0" w:space="0" w:color="auto"/>
        <w:left w:val="none" w:sz="0" w:space="0" w:color="auto"/>
        <w:bottom w:val="none" w:sz="0" w:space="0" w:color="auto"/>
        <w:right w:val="none" w:sz="0" w:space="0" w:color="auto"/>
      </w:divBdr>
    </w:div>
    <w:div w:id="1506633567">
      <w:bodyDiv w:val="1"/>
      <w:marLeft w:val="0"/>
      <w:marRight w:val="0"/>
      <w:marTop w:val="0"/>
      <w:marBottom w:val="0"/>
      <w:divBdr>
        <w:top w:val="none" w:sz="0" w:space="0" w:color="auto"/>
        <w:left w:val="none" w:sz="0" w:space="0" w:color="auto"/>
        <w:bottom w:val="none" w:sz="0" w:space="0" w:color="auto"/>
        <w:right w:val="none" w:sz="0" w:space="0" w:color="auto"/>
      </w:divBdr>
    </w:div>
    <w:div w:id="1581327051">
      <w:bodyDiv w:val="1"/>
      <w:marLeft w:val="0"/>
      <w:marRight w:val="0"/>
      <w:marTop w:val="0"/>
      <w:marBottom w:val="0"/>
      <w:divBdr>
        <w:top w:val="none" w:sz="0" w:space="0" w:color="auto"/>
        <w:left w:val="none" w:sz="0" w:space="0" w:color="auto"/>
        <w:bottom w:val="none" w:sz="0" w:space="0" w:color="auto"/>
        <w:right w:val="none" w:sz="0" w:space="0" w:color="auto"/>
      </w:divBdr>
    </w:div>
    <w:div w:id="1618099512">
      <w:bodyDiv w:val="1"/>
      <w:marLeft w:val="0"/>
      <w:marRight w:val="0"/>
      <w:marTop w:val="0"/>
      <w:marBottom w:val="0"/>
      <w:divBdr>
        <w:top w:val="none" w:sz="0" w:space="0" w:color="auto"/>
        <w:left w:val="none" w:sz="0" w:space="0" w:color="auto"/>
        <w:bottom w:val="none" w:sz="0" w:space="0" w:color="auto"/>
        <w:right w:val="none" w:sz="0" w:space="0" w:color="auto"/>
      </w:divBdr>
    </w:div>
    <w:div w:id="1673334711">
      <w:bodyDiv w:val="1"/>
      <w:marLeft w:val="0"/>
      <w:marRight w:val="0"/>
      <w:marTop w:val="0"/>
      <w:marBottom w:val="0"/>
      <w:divBdr>
        <w:top w:val="none" w:sz="0" w:space="0" w:color="auto"/>
        <w:left w:val="none" w:sz="0" w:space="0" w:color="auto"/>
        <w:bottom w:val="none" w:sz="0" w:space="0" w:color="auto"/>
        <w:right w:val="none" w:sz="0" w:space="0" w:color="auto"/>
      </w:divBdr>
    </w:div>
    <w:div w:id="1806386394">
      <w:bodyDiv w:val="1"/>
      <w:marLeft w:val="0"/>
      <w:marRight w:val="0"/>
      <w:marTop w:val="0"/>
      <w:marBottom w:val="0"/>
      <w:divBdr>
        <w:top w:val="none" w:sz="0" w:space="0" w:color="auto"/>
        <w:left w:val="none" w:sz="0" w:space="0" w:color="auto"/>
        <w:bottom w:val="none" w:sz="0" w:space="0" w:color="auto"/>
        <w:right w:val="none" w:sz="0" w:space="0" w:color="auto"/>
      </w:divBdr>
    </w:div>
    <w:div w:id="1844585646">
      <w:bodyDiv w:val="1"/>
      <w:marLeft w:val="0"/>
      <w:marRight w:val="0"/>
      <w:marTop w:val="0"/>
      <w:marBottom w:val="0"/>
      <w:divBdr>
        <w:top w:val="none" w:sz="0" w:space="0" w:color="auto"/>
        <w:left w:val="none" w:sz="0" w:space="0" w:color="auto"/>
        <w:bottom w:val="none" w:sz="0" w:space="0" w:color="auto"/>
        <w:right w:val="none" w:sz="0" w:space="0" w:color="auto"/>
      </w:divBdr>
    </w:div>
    <w:div w:id="1930963249">
      <w:bodyDiv w:val="1"/>
      <w:marLeft w:val="0"/>
      <w:marRight w:val="0"/>
      <w:marTop w:val="0"/>
      <w:marBottom w:val="0"/>
      <w:divBdr>
        <w:top w:val="none" w:sz="0" w:space="0" w:color="auto"/>
        <w:left w:val="none" w:sz="0" w:space="0" w:color="auto"/>
        <w:bottom w:val="none" w:sz="0" w:space="0" w:color="auto"/>
        <w:right w:val="none" w:sz="0" w:space="0" w:color="auto"/>
      </w:divBdr>
    </w:div>
    <w:div w:id="1941405377">
      <w:bodyDiv w:val="1"/>
      <w:marLeft w:val="0"/>
      <w:marRight w:val="0"/>
      <w:marTop w:val="0"/>
      <w:marBottom w:val="0"/>
      <w:divBdr>
        <w:top w:val="none" w:sz="0" w:space="0" w:color="auto"/>
        <w:left w:val="none" w:sz="0" w:space="0" w:color="auto"/>
        <w:bottom w:val="none" w:sz="0" w:space="0" w:color="auto"/>
        <w:right w:val="none" w:sz="0" w:space="0" w:color="auto"/>
      </w:divBdr>
    </w:div>
    <w:div w:id="1962805511">
      <w:bodyDiv w:val="1"/>
      <w:marLeft w:val="0"/>
      <w:marRight w:val="0"/>
      <w:marTop w:val="0"/>
      <w:marBottom w:val="0"/>
      <w:divBdr>
        <w:top w:val="none" w:sz="0" w:space="0" w:color="auto"/>
        <w:left w:val="none" w:sz="0" w:space="0" w:color="auto"/>
        <w:bottom w:val="none" w:sz="0" w:space="0" w:color="auto"/>
        <w:right w:val="none" w:sz="0" w:space="0" w:color="auto"/>
      </w:divBdr>
    </w:div>
    <w:div w:id="1976254636">
      <w:bodyDiv w:val="1"/>
      <w:marLeft w:val="0"/>
      <w:marRight w:val="0"/>
      <w:marTop w:val="0"/>
      <w:marBottom w:val="0"/>
      <w:divBdr>
        <w:top w:val="none" w:sz="0" w:space="0" w:color="auto"/>
        <w:left w:val="none" w:sz="0" w:space="0" w:color="auto"/>
        <w:bottom w:val="none" w:sz="0" w:space="0" w:color="auto"/>
        <w:right w:val="none" w:sz="0" w:space="0" w:color="auto"/>
      </w:divBdr>
    </w:div>
    <w:div w:id="1980383076">
      <w:bodyDiv w:val="1"/>
      <w:marLeft w:val="0"/>
      <w:marRight w:val="0"/>
      <w:marTop w:val="0"/>
      <w:marBottom w:val="0"/>
      <w:divBdr>
        <w:top w:val="none" w:sz="0" w:space="0" w:color="auto"/>
        <w:left w:val="none" w:sz="0" w:space="0" w:color="auto"/>
        <w:bottom w:val="none" w:sz="0" w:space="0" w:color="auto"/>
        <w:right w:val="none" w:sz="0" w:space="0" w:color="auto"/>
      </w:divBdr>
    </w:div>
    <w:div w:id="1996757938">
      <w:bodyDiv w:val="1"/>
      <w:marLeft w:val="0"/>
      <w:marRight w:val="0"/>
      <w:marTop w:val="0"/>
      <w:marBottom w:val="0"/>
      <w:divBdr>
        <w:top w:val="none" w:sz="0" w:space="0" w:color="auto"/>
        <w:left w:val="none" w:sz="0" w:space="0" w:color="auto"/>
        <w:bottom w:val="none" w:sz="0" w:space="0" w:color="auto"/>
        <w:right w:val="none" w:sz="0" w:space="0" w:color="auto"/>
      </w:divBdr>
    </w:div>
    <w:div w:id="2019454781">
      <w:bodyDiv w:val="1"/>
      <w:marLeft w:val="0"/>
      <w:marRight w:val="0"/>
      <w:marTop w:val="0"/>
      <w:marBottom w:val="0"/>
      <w:divBdr>
        <w:top w:val="none" w:sz="0" w:space="0" w:color="auto"/>
        <w:left w:val="none" w:sz="0" w:space="0" w:color="auto"/>
        <w:bottom w:val="none" w:sz="0" w:space="0" w:color="auto"/>
        <w:right w:val="none" w:sz="0" w:space="0" w:color="auto"/>
      </w:divBdr>
    </w:div>
    <w:div w:id="2019917447">
      <w:bodyDiv w:val="1"/>
      <w:marLeft w:val="0"/>
      <w:marRight w:val="0"/>
      <w:marTop w:val="0"/>
      <w:marBottom w:val="0"/>
      <w:divBdr>
        <w:top w:val="none" w:sz="0" w:space="0" w:color="auto"/>
        <w:left w:val="none" w:sz="0" w:space="0" w:color="auto"/>
        <w:bottom w:val="none" w:sz="0" w:space="0" w:color="auto"/>
        <w:right w:val="none" w:sz="0" w:space="0" w:color="auto"/>
      </w:divBdr>
    </w:div>
    <w:div w:id="2032418537">
      <w:bodyDiv w:val="1"/>
      <w:marLeft w:val="0"/>
      <w:marRight w:val="0"/>
      <w:marTop w:val="0"/>
      <w:marBottom w:val="0"/>
      <w:divBdr>
        <w:top w:val="none" w:sz="0" w:space="0" w:color="auto"/>
        <w:left w:val="none" w:sz="0" w:space="0" w:color="auto"/>
        <w:bottom w:val="none" w:sz="0" w:space="0" w:color="auto"/>
        <w:right w:val="none" w:sz="0" w:space="0" w:color="auto"/>
      </w:divBdr>
    </w:div>
    <w:div w:id="2084452291">
      <w:bodyDiv w:val="1"/>
      <w:marLeft w:val="0"/>
      <w:marRight w:val="0"/>
      <w:marTop w:val="0"/>
      <w:marBottom w:val="0"/>
      <w:divBdr>
        <w:top w:val="none" w:sz="0" w:space="0" w:color="auto"/>
        <w:left w:val="none" w:sz="0" w:space="0" w:color="auto"/>
        <w:bottom w:val="none" w:sz="0" w:space="0" w:color="auto"/>
        <w:right w:val="none" w:sz="0" w:space="0" w:color="auto"/>
      </w:divBdr>
    </w:div>
    <w:div w:id="2140147554">
      <w:bodyDiv w:val="1"/>
      <w:marLeft w:val="0"/>
      <w:marRight w:val="0"/>
      <w:marTop w:val="0"/>
      <w:marBottom w:val="0"/>
      <w:divBdr>
        <w:top w:val="none" w:sz="0" w:space="0" w:color="auto"/>
        <w:left w:val="none" w:sz="0" w:space="0" w:color="auto"/>
        <w:bottom w:val="none" w:sz="0" w:space="0" w:color="auto"/>
        <w:right w:val="none" w:sz="0" w:space="0" w:color="auto"/>
      </w:divBdr>
    </w:div>
    <w:div w:id="2145660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23A85E174ADC41BB6BD22E175149F8" ma:contentTypeVersion="13" ma:contentTypeDescription="Ein neues Dokument erstellen." ma:contentTypeScope="" ma:versionID="96aebed276531cead18798094dfd9382">
  <xsd:schema xmlns:xsd="http://www.w3.org/2001/XMLSchema" xmlns:xs="http://www.w3.org/2001/XMLSchema" xmlns:p="http://schemas.microsoft.com/office/2006/metadata/properties" xmlns:ns2="2c8bc9bb-3477-4b80-ae03-7439853ad4b2" xmlns:ns3="33cdc2b9-addd-454b-ada9-9f1f7a9aa59b" targetNamespace="http://schemas.microsoft.com/office/2006/metadata/properties" ma:root="true" ma:fieldsID="af634b55e1410ae41d0529f72c6df5c8" ns2:_="" ns3:_="">
    <xsd:import namespace="2c8bc9bb-3477-4b80-ae03-7439853ad4b2"/>
    <xsd:import namespace="33cdc2b9-addd-454b-ada9-9f1f7a9aa5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bc9bb-3477-4b80-ae03-7439853ad4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cdc2b9-addd-454b-ada9-9f1f7a9aa59b"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51FC72-D83C-4FFC-8E2E-EEE629743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bc9bb-3477-4b80-ae03-7439853ad4b2"/>
    <ds:schemaRef ds:uri="33cdc2b9-addd-454b-ada9-9f1f7a9aa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18408-7D94-344E-8C6A-84CC0D68A0C5}">
  <ds:schemaRefs>
    <ds:schemaRef ds:uri="http://schemas.openxmlformats.org/officeDocument/2006/bibliography"/>
  </ds:schemaRefs>
</ds:datastoreItem>
</file>

<file path=customXml/itemProps3.xml><?xml version="1.0" encoding="utf-8"?>
<ds:datastoreItem xmlns:ds="http://schemas.openxmlformats.org/officeDocument/2006/customXml" ds:itemID="{6A245400-5A14-4495-8A40-4F59260F2F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331691-48DB-4042-AAE2-DF7513032D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1758</Words>
  <Characters>9674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11410</CharactersWithSpaces>
  <SharedDoc>false</SharedDoc>
  <HLinks>
    <vt:vector size="282" baseType="variant">
      <vt:variant>
        <vt:i4>7733340</vt:i4>
      </vt:variant>
      <vt:variant>
        <vt:i4>162</vt:i4>
      </vt:variant>
      <vt:variant>
        <vt:i4>0</vt:i4>
      </vt:variant>
      <vt:variant>
        <vt:i4>5</vt:i4>
      </vt:variant>
      <vt:variant>
        <vt:lpwstr>http://www.ensa.dz/laboratoires-de-recherche/mecanisation-agricole/</vt:lpwstr>
      </vt:variant>
      <vt:variant>
        <vt:lpwstr/>
      </vt:variant>
      <vt:variant>
        <vt:i4>5767230</vt:i4>
      </vt:variant>
      <vt:variant>
        <vt:i4>159</vt:i4>
      </vt:variant>
      <vt:variant>
        <vt:i4>0</vt:i4>
      </vt:variant>
      <vt:variant>
        <vt:i4>5</vt:i4>
      </vt:variant>
      <vt:variant>
        <vt:lpwstr>http://www.ensa.dz/laboratoires-de-recherche/maitrise-de-leau-en-agriculture/</vt:lpwstr>
      </vt:variant>
      <vt:variant>
        <vt:lpwstr/>
      </vt:variant>
      <vt:variant>
        <vt:i4>7471190</vt:i4>
      </vt:variant>
      <vt:variant>
        <vt:i4>156</vt:i4>
      </vt:variant>
      <vt:variant>
        <vt:i4>0</vt:i4>
      </vt:variant>
      <vt:variant>
        <vt:i4>5</vt:i4>
      </vt:variant>
      <vt:variant>
        <vt:lpwstr>mailto:chabacam@yahoo.fr</vt:lpwstr>
      </vt:variant>
      <vt:variant>
        <vt:lpwstr/>
      </vt:variant>
      <vt:variant>
        <vt:i4>3342421</vt:i4>
      </vt:variant>
      <vt:variant>
        <vt:i4>153</vt:i4>
      </vt:variant>
      <vt:variant>
        <vt:i4>0</vt:i4>
      </vt:variant>
      <vt:variant>
        <vt:i4>5</vt:i4>
      </vt:variant>
      <vt:variant>
        <vt:lpwstr>mailto:b.mouhouche@ensa.dz</vt:lpwstr>
      </vt:variant>
      <vt:variant>
        <vt:lpwstr/>
      </vt:variant>
      <vt:variant>
        <vt:i4>4325426</vt:i4>
      </vt:variant>
      <vt:variant>
        <vt:i4>150</vt:i4>
      </vt:variant>
      <vt:variant>
        <vt:i4>0</vt:i4>
      </vt:variant>
      <vt:variant>
        <vt:i4>5</vt:i4>
      </vt:variant>
      <vt:variant>
        <vt:lpwstr>mailto:a.aidaoui@ensa.dz</vt:lpwstr>
      </vt:variant>
      <vt:variant>
        <vt:lpwstr/>
      </vt:variant>
      <vt:variant>
        <vt:i4>3342376</vt:i4>
      </vt:variant>
      <vt:variant>
        <vt:i4>147</vt:i4>
      </vt:variant>
      <vt:variant>
        <vt:i4>0</vt:i4>
      </vt:variant>
      <vt:variant>
        <vt:i4>5</vt:i4>
      </vt:variant>
      <vt:variant>
        <vt:lpwstr>mailto:d.mansouri@ensa.dz</vt:lpwstr>
      </vt:variant>
      <vt:variant>
        <vt:lpwstr/>
      </vt:variant>
      <vt:variant>
        <vt:i4>2818092</vt:i4>
      </vt:variant>
      <vt:variant>
        <vt:i4>144</vt:i4>
      </vt:variant>
      <vt:variant>
        <vt:i4>0</vt:i4>
      </vt:variant>
      <vt:variant>
        <vt:i4>5</vt:i4>
      </vt:variant>
      <vt:variant>
        <vt:lpwstr>mailto:d.hank@ensa.dz</vt:lpwstr>
      </vt:variant>
      <vt:variant>
        <vt:lpwstr/>
      </vt:variant>
      <vt:variant>
        <vt:i4>3342406</vt:i4>
      </vt:variant>
      <vt:variant>
        <vt:i4>141</vt:i4>
      </vt:variant>
      <vt:variant>
        <vt:i4>0</vt:i4>
      </vt:variant>
      <vt:variant>
        <vt:i4>5</vt:i4>
      </vt:variant>
      <vt:variant>
        <vt:lpwstr>mailto:r.delli@ensa.dz</vt:lpwstr>
      </vt:variant>
      <vt:variant>
        <vt:lpwstr/>
      </vt:variant>
      <vt:variant>
        <vt:i4>5308482</vt:i4>
      </vt:variant>
      <vt:variant>
        <vt:i4>138</vt:i4>
      </vt:variant>
      <vt:variant>
        <vt:i4>0</vt:i4>
      </vt:variant>
      <vt:variant>
        <vt:i4>5</vt:i4>
      </vt:variant>
      <vt:variant>
        <vt:lpwstr>mailto:f.sellam@ensa.dz</vt:lpwstr>
      </vt:variant>
      <vt:variant>
        <vt:lpwstr/>
      </vt:variant>
      <vt:variant>
        <vt:i4>4522056</vt:i4>
      </vt:variant>
      <vt:variant>
        <vt:i4>135</vt:i4>
      </vt:variant>
      <vt:variant>
        <vt:i4>0</vt:i4>
      </vt:variant>
      <vt:variant>
        <vt:i4>5</vt:i4>
      </vt:variant>
      <vt:variant>
        <vt:lpwstr>mailto:z.bouras@ensa.dz</vt:lpwstr>
      </vt:variant>
      <vt:variant>
        <vt:lpwstr/>
      </vt:variant>
      <vt:variant>
        <vt:i4>3473480</vt:i4>
      </vt:variant>
      <vt:variant>
        <vt:i4>132</vt:i4>
      </vt:variant>
      <vt:variant>
        <vt:i4>0</vt:i4>
      </vt:variant>
      <vt:variant>
        <vt:i4>5</vt:i4>
      </vt:variant>
      <vt:variant>
        <vt:lpwstr>mailto:b.larfi@ensa.dz</vt:lpwstr>
      </vt:variant>
      <vt:variant>
        <vt:lpwstr/>
      </vt:variant>
      <vt:variant>
        <vt:i4>2555950</vt:i4>
      </vt:variant>
      <vt:variant>
        <vt:i4>129</vt:i4>
      </vt:variant>
      <vt:variant>
        <vt:i4>0</vt:i4>
      </vt:variant>
      <vt:variant>
        <vt:i4>5</vt:i4>
      </vt:variant>
      <vt:variant>
        <vt:lpwstr>mailto:f.kaci@ensa.dz</vt:lpwstr>
      </vt:variant>
      <vt:variant>
        <vt:lpwstr/>
      </vt:variant>
      <vt:variant>
        <vt:i4>4915275</vt:i4>
      </vt:variant>
      <vt:variant>
        <vt:i4>126</vt:i4>
      </vt:variant>
      <vt:variant>
        <vt:i4>0</vt:i4>
      </vt:variant>
      <vt:variant>
        <vt:i4>5</vt:i4>
      </vt:variant>
      <vt:variant>
        <vt:lpwstr>mailto:a.feddal@ensa.dz</vt:lpwstr>
      </vt:variant>
      <vt:variant>
        <vt:lpwstr/>
      </vt:variant>
      <vt:variant>
        <vt:i4>5898285</vt:i4>
      </vt:variant>
      <vt:variant>
        <vt:i4>123</vt:i4>
      </vt:variant>
      <vt:variant>
        <vt:i4>0</vt:i4>
      </vt:variant>
      <vt:variant>
        <vt:i4>5</vt:i4>
      </vt:variant>
      <vt:variant>
        <vt:lpwstr>mailto:h.rahmani@ensa.dz</vt:lpwstr>
      </vt:variant>
      <vt:variant>
        <vt:lpwstr/>
      </vt:variant>
      <vt:variant>
        <vt:i4>5832742</vt:i4>
      </vt:variant>
      <vt:variant>
        <vt:i4>120</vt:i4>
      </vt:variant>
      <vt:variant>
        <vt:i4>0</vt:i4>
      </vt:variant>
      <vt:variant>
        <vt:i4>5</vt:i4>
      </vt:variant>
      <vt:variant>
        <vt:lpwstr>mailto:s.etsouri@ensa.dz</vt:lpwstr>
      </vt:variant>
      <vt:variant>
        <vt:lpwstr/>
      </vt:variant>
      <vt:variant>
        <vt:i4>3997759</vt:i4>
      </vt:variant>
      <vt:variant>
        <vt:i4>117</vt:i4>
      </vt:variant>
      <vt:variant>
        <vt:i4>0</vt:i4>
      </vt:variant>
      <vt:variant>
        <vt:i4>5</vt:i4>
      </vt:variant>
      <vt:variant>
        <vt:lpwstr>mailto:k.laabassi@ensa.dz</vt:lpwstr>
      </vt:variant>
      <vt:variant>
        <vt:lpwstr/>
      </vt:variant>
      <vt:variant>
        <vt:i4>4259877</vt:i4>
      </vt:variant>
      <vt:variant>
        <vt:i4>114</vt:i4>
      </vt:variant>
      <vt:variant>
        <vt:i4>0</vt:i4>
      </vt:variant>
      <vt:variant>
        <vt:i4>5</vt:i4>
      </vt:variant>
      <vt:variant>
        <vt:lpwstr>mailto:l.boudhar@ensa.dz</vt:lpwstr>
      </vt:variant>
      <vt:variant>
        <vt:lpwstr/>
      </vt:variant>
      <vt:variant>
        <vt:i4>5046343</vt:i4>
      </vt:variant>
      <vt:variant>
        <vt:i4>111</vt:i4>
      </vt:variant>
      <vt:variant>
        <vt:i4>0</vt:i4>
      </vt:variant>
      <vt:variant>
        <vt:i4>5</vt:i4>
      </vt:variant>
      <vt:variant>
        <vt:lpwstr>mailto:s.goucem@ensa.dz</vt:lpwstr>
      </vt:variant>
      <vt:variant>
        <vt:lpwstr/>
      </vt:variant>
      <vt:variant>
        <vt:i4>4915269</vt:i4>
      </vt:variant>
      <vt:variant>
        <vt:i4>108</vt:i4>
      </vt:variant>
      <vt:variant>
        <vt:i4>0</vt:i4>
      </vt:variant>
      <vt:variant>
        <vt:i4>5</vt:i4>
      </vt:variant>
      <vt:variant>
        <vt:lpwstr>mailto:m.kheyar@ensa.dz</vt:lpwstr>
      </vt:variant>
      <vt:variant>
        <vt:lpwstr/>
      </vt:variant>
      <vt:variant>
        <vt:i4>3080263</vt:i4>
      </vt:variant>
      <vt:variant>
        <vt:i4>105</vt:i4>
      </vt:variant>
      <vt:variant>
        <vt:i4>0</vt:i4>
      </vt:variant>
      <vt:variant>
        <vt:i4>5</vt:i4>
      </vt:variant>
      <vt:variant>
        <vt:lpwstr>mailto:h.nakib@ensa.dz</vt:lpwstr>
      </vt:variant>
      <vt:variant>
        <vt:lpwstr/>
      </vt:variant>
      <vt:variant>
        <vt:i4>2621515</vt:i4>
      </vt:variant>
      <vt:variant>
        <vt:i4>102</vt:i4>
      </vt:variant>
      <vt:variant>
        <vt:i4>0</vt:i4>
      </vt:variant>
      <vt:variant>
        <vt:i4>5</vt:i4>
      </vt:variant>
      <vt:variant>
        <vt:lpwstr>mailto:m.bakel@ensa.dz</vt:lpwstr>
      </vt:variant>
      <vt:variant>
        <vt:lpwstr/>
      </vt:variant>
      <vt:variant>
        <vt:i4>4653155</vt:i4>
      </vt:variant>
      <vt:variant>
        <vt:i4>99</vt:i4>
      </vt:variant>
      <vt:variant>
        <vt:i4>0</vt:i4>
      </vt:variant>
      <vt:variant>
        <vt:i4>5</vt:i4>
      </vt:variant>
      <vt:variant>
        <vt:lpwstr>http://www.iav.ac.ma/pages/page/formation-genie-rural</vt:lpwstr>
      </vt:variant>
      <vt:variant>
        <vt:lpwstr/>
      </vt:variant>
      <vt:variant>
        <vt:i4>6881294</vt:i4>
      </vt:variant>
      <vt:variant>
        <vt:i4>96</vt:i4>
      </vt:variant>
      <vt:variant>
        <vt:i4>0</vt:i4>
      </vt:variant>
      <vt:variant>
        <vt:i4>5</vt:i4>
      </vt:variant>
      <vt:variant>
        <vt:lpwstr>http://www.ensa.dz/genie-rural/</vt:lpwstr>
      </vt:variant>
      <vt:variant>
        <vt:lpwstr/>
      </vt:variant>
      <vt:variant>
        <vt:i4>3538988</vt:i4>
      </vt:variant>
      <vt:variant>
        <vt:i4>93</vt:i4>
      </vt:variant>
      <vt:variant>
        <vt:i4>0</vt:i4>
      </vt:variant>
      <vt:variant>
        <vt:i4>5</vt:i4>
      </vt:variant>
      <vt:variant>
        <vt:lpwstr>http://www.intercariforef.org/formations/licence-pro-logistique-specialite-management-logistique-et-transport/certification-42466.html</vt:lpwstr>
      </vt:variant>
      <vt:variant>
        <vt:lpwstr/>
      </vt:variant>
      <vt:variant>
        <vt:i4>1835057</vt:i4>
      </vt:variant>
      <vt:variant>
        <vt:i4>90</vt:i4>
      </vt:variant>
      <vt:variant>
        <vt:i4>0</vt:i4>
      </vt:variant>
      <vt:variant>
        <vt:i4>5</vt:i4>
      </vt:variant>
      <vt:variant>
        <vt:lpwstr>http://www.letudiant.fr/etudes/annuaire-enseignement-superieur/etablissement/etablissement-ecole-nationale-du-genie-de-l-eau-et-de-l-environnement-de-strasbourg-strasbourg-6174.html</vt:lpwstr>
      </vt:variant>
      <vt:variant>
        <vt:lpwstr/>
      </vt:variant>
      <vt:variant>
        <vt:i4>8061039</vt:i4>
      </vt:variant>
      <vt:variant>
        <vt:i4>87</vt:i4>
      </vt:variant>
      <vt:variant>
        <vt:i4>0</vt:i4>
      </vt:variant>
      <vt:variant>
        <vt:i4>5</vt:i4>
      </vt:variant>
      <vt:variant>
        <vt:lpwstr>http://www.letudiant.fr/etudes/annuaire-enseignement-superieur/formation/critere-pr%C3%A9pa+au+concours+C.html</vt:lpwstr>
      </vt:variant>
      <vt:variant>
        <vt:lpwstr/>
      </vt:variant>
      <vt:variant>
        <vt:i4>4718666</vt:i4>
      </vt:variant>
      <vt:variant>
        <vt:i4>81</vt:i4>
      </vt:variant>
      <vt:variant>
        <vt:i4>0</vt:i4>
      </vt:variant>
      <vt:variant>
        <vt:i4>5</vt:i4>
      </vt:variant>
      <vt:variant>
        <vt:lpwstr>http://www.letudiant.fr/static/uploads/plugoBrowser/ETU_ETU/Pictos/fleche-rouge.jpg</vt:lpwstr>
      </vt:variant>
      <vt:variant>
        <vt:lpwstr/>
      </vt:variant>
      <vt:variant>
        <vt:i4>4718666</vt:i4>
      </vt:variant>
      <vt:variant>
        <vt:i4>75</vt:i4>
      </vt:variant>
      <vt:variant>
        <vt:i4>0</vt:i4>
      </vt:variant>
      <vt:variant>
        <vt:i4>5</vt:i4>
      </vt:variant>
      <vt:variant>
        <vt:lpwstr>http://www.letudiant.fr/static/uploads/plugoBrowser/ETU_ETU/Pictos/fleche-rouge.jpg</vt:lpwstr>
      </vt:variant>
      <vt:variant>
        <vt:lpwstr/>
      </vt:variant>
      <vt:variant>
        <vt:i4>2031618</vt:i4>
      </vt:variant>
      <vt:variant>
        <vt:i4>68</vt:i4>
      </vt:variant>
      <vt:variant>
        <vt:i4>0</vt:i4>
      </vt:variant>
      <vt:variant>
        <vt:i4>5</vt:i4>
      </vt:variant>
      <vt:variant>
        <vt:lpwstr/>
      </vt:variant>
      <vt:variant>
        <vt:lpwstr>_Toc468956219</vt:lpwstr>
      </vt:variant>
      <vt:variant>
        <vt:i4>2031619</vt:i4>
      </vt:variant>
      <vt:variant>
        <vt:i4>62</vt:i4>
      </vt:variant>
      <vt:variant>
        <vt:i4>0</vt:i4>
      </vt:variant>
      <vt:variant>
        <vt:i4>5</vt:i4>
      </vt:variant>
      <vt:variant>
        <vt:lpwstr/>
      </vt:variant>
      <vt:variant>
        <vt:lpwstr>_Toc468956218</vt:lpwstr>
      </vt:variant>
      <vt:variant>
        <vt:i4>2031628</vt:i4>
      </vt:variant>
      <vt:variant>
        <vt:i4>56</vt:i4>
      </vt:variant>
      <vt:variant>
        <vt:i4>0</vt:i4>
      </vt:variant>
      <vt:variant>
        <vt:i4>5</vt:i4>
      </vt:variant>
      <vt:variant>
        <vt:lpwstr/>
      </vt:variant>
      <vt:variant>
        <vt:lpwstr>_Toc468956217</vt:lpwstr>
      </vt:variant>
      <vt:variant>
        <vt:i4>2031629</vt:i4>
      </vt:variant>
      <vt:variant>
        <vt:i4>50</vt:i4>
      </vt:variant>
      <vt:variant>
        <vt:i4>0</vt:i4>
      </vt:variant>
      <vt:variant>
        <vt:i4>5</vt:i4>
      </vt:variant>
      <vt:variant>
        <vt:lpwstr/>
      </vt:variant>
      <vt:variant>
        <vt:lpwstr>_Toc468956216</vt:lpwstr>
      </vt:variant>
      <vt:variant>
        <vt:i4>2031630</vt:i4>
      </vt:variant>
      <vt:variant>
        <vt:i4>44</vt:i4>
      </vt:variant>
      <vt:variant>
        <vt:i4>0</vt:i4>
      </vt:variant>
      <vt:variant>
        <vt:i4>5</vt:i4>
      </vt:variant>
      <vt:variant>
        <vt:lpwstr/>
      </vt:variant>
      <vt:variant>
        <vt:lpwstr>_Toc468956215</vt:lpwstr>
      </vt:variant>
      <vt:variant>
        <vt:i4>2031631</vt:i4>
      </vt:variant>
      <vt:variant>
        <vt:i4>38</vt:i4>
      </vt:variant>
      <vt:variant>
        <vt:i4>0</vt:i4>
      </vt:variant>
      <vt:variant>
        <vt:i4>5</vt:i4>
      </vt:variant>
      <vt:variant>
        <vt:lpwstr/>
      </vt:variant>
      <vt:variant>
        <vt:lpwstr>_Toc468956214</vt:lpwstr>
      </vt:variant>
      <vt:variant>
        <vt:i4>2031624</vt:i4>
      </vt:variant>
      <vt:variant>
        <vt:i4>32</vt:i4>
      </vt:variant>
      <vt:variant>
        <vt:i4>0</vt:i4>
      </vt:variant>
      <vt:variant>
        <vt:i4>5</vt:i4>
      </vt:variant>
      <vt:variant>
        <vt:lpwstr/>
      </vt:variant>
      <vt:variant>
        <vt:lpwstr>_Toc468956213</vt:lpwstr>
      </vt:variant>
      <vt:variant>
        <vt:i4>2031625</vt:i4>
      </vt:variant>
      <vt:variant>
        <vt:i4>26</vt:i4>
      </vt:variant>
      <vt:variant>
        <vt:i4>0</vt:i4>
      </vt:variant>
      <vt:variant>
        <vt:i4>5</vt:i4>
      </vt:variant>
      <vt:variant>
        <vt:lpwstr/>
      </vt:variant>
      <vt:variant>
        <vt:lpwstr>_Toc468956212</vt:lpwstr>
      </vt:variant>
      <vt:variant>
        <vt:i4>2031626</vt:i4>
      </vt:variant>
      <vt:variant>
        <vt:i4>20</vt:i4>
      </vt:variant>
      <vt:variant>
        <vt:i4>0</vt:i4>
      </vt:variant>
      <vt:variant>
        <vt:i4>5</vt:i4>
      </vt:variant>
      <vt:variant>
        <vt:lpwstr/>
      </vt:variant>
      <vt:variant>
        <vt:lpwstr>_Toc468956211</vt:lpwstr>
      </vt:variant>
      <vt:variant>
        <vt:i4>2031627</vt:i4>
      </vt:variant>
      <vt:variant>
        <vt:i4>14</vt:i4>
      </vt:variant>
      <vt:variant>
        <vt:i4>0</vt:i4>
      </vt:variant>
      <vt:variant>
        <vt:i4>5</vt:i4>
      </vt:variant>
      <vt:variant>
        <vt:lpwstr/>
      </vt:variant>
      <vt:variant>
        <vt:lpwstr>_Toc468956210</vt:lpwstr>
      </vt:variant>
      <vt:variant>
        <vt:i4>1966082</vt:i4>
      </vt:variant>
      <vt:variant>
        <vt:i4>8</vt:i4>
      </vt:variant>
      <vt:variant>
        <vt:i4>0</vt:i4>
      </vt:variant>
      <vt:variant>
        <vt:i4>5</vt:i4>
      </vt:variant>
      <vt:variant>
        <vt:lpwstr/>
      </vt:variant>
      <vt:variant>
        <vt:lpwstr>_Toc468956209</vt:lpwstr>
      </vt:variant>
      <vt:variant>
        <vt:i4>1966083</vt:i4>
      </vt:variant>
      <vt:variant>
        <vt:i4>2</vt:i4>
      </vt:variant>
      <vt:variant>
        <vt:i4>0</vt:i4>
      </vt:variant>
      <vt:variant>
        <vt:i4>5</vt:i4>
      </vt:variant>
      <vt:variant>
        <vt:lpwstr/>
      </vt:variant>
      <vt:variant>
        <vt:lpwstr>_Toc468956208</vt:lpwstr>
      </vt:variant>
      <vt:variant>
        <vt:i4>4718666</vt:i4>
      </vt:variant>
      <vt:variant>
        <vt:i4>15829</vt:i4>
      </vt:variant>
      <vt:variant>
        <vt:i4>1029</vt:i4>
      </vt:variant>
      <vt:variant>
        <vt:i4>4</vt:i4>
      </vt:variant>
      <vt:variant>
        <vt:lpwstr>http://www.letudiant.fr/static/uploads/plugoBrowser/ETU_ETU/Pictos/fleche-rouge.jpg</vt:lpwstr>
      </vt:variant>
      <vt:variant>
        <vt:lpwstr/>
      </vt:variant>
      <vt:variant>
        <vt:i4>524366</vt:i4>
      </vt:variant>
      <vt:variant>
        <vt:i4>15829</vt:i4>
      </vt:variant>
      <vt:variant>
        <vt:i4>1029</vt:i4>
      </vt:variant>
      <vt:variant>
        <vt:i4>1</vt:i4>
      </vt:variant>
      <vt:variant>
        <vt:lpwstr>fleche-rouge</vt:lpwstr>
      </vt:variant>
      <vt:variant>
        <vt:lpwstr/>
      </vt:variant>
      <vt:variant>
        <vt:i4>4718666</vt:i4>
      </vt:variant>
      <vt:variant>
        <vt:i4>17238</vt:i4>
      </vt:variant>
      <vt:variant>
        <vt:i4>1025</vt:i4>
      </vt:variant>
      <vt:variant>
        <vt:i4>4</vt:i4>
      </vt:variant>
      <vt:variant>
        <vt:lpwstr>http://www.letudiant.fr/static/uploads/plugoBrowser/ETU_ETU/Pictos/fleche-rouge.jpg</vt:lpwstr>
      </vt:variant>
      <vt:variant>
        <vt:lpwstr/>
      </vt:variant>
      <vt:variant>
        <vt:i4>524366</vt:i4>
      </vt:variant>
      <vt:variant>
        <vt:i4>17238</vt:i4>
      </vt:variant>
      <vt:variant>
        <vt:i4>1025</vt:i4>
      </vt:variant>
      <vt:variant>
        <vt:i4>1</vt:i4>
      </vt:variant>
      <vt:variant>
        <vt:lpwstr>fleche-rouge</vt:lpwstr>
      </vt:variant>
      <vt:variant>
        <vt:lpwstr/>
      </vt:variant>
      <vt:variant>
        <vt:i4>3866701</vt:i4>
      </vt:variant>
      <vt:variant>
        <vt:i4>28979</vt:i4>
      </vt:variant>
      <vt:variant>
        <vt:i4>1026</vt:i4>
      </vt:variant>
      <vt:variant>
        <vt:i4>1</vt:i4>
      </vt:variant>
      <vt:variant>
        <vt:lpwstr>imggr11</vt:lpwstr>
      </vt:variant>
      <vt:variant>
        <vt:lpwstr/>
      </vt:variant>
      <vt:variant>
        <vt:i4>3866703</vt:i4>
      </vt:variant>
      <vt:variant>
        <vt:i4>29068</vt:i4>
      </vt:variant>
      <vt:variant>
        <vt:i4>1027</vt:i4>
      </vt:variant>
      <vt:variant>
        <vt:i4>1</vt:i4>
      </vt:variant>
      <vt:variant>
        <vt:lpwstr>imggr13</vt:lpwstr>
      </vt:variant>
      <vt:variant>
        <vt:lpwstr/>
      </vt:variant>
      <vt:variant>
        <vt:i4>3866696</vt:i4>
      </vt:variant>
      <vt:variant>
        <vt:i4>29157</vt:i4>
      </vt:variant>
      <vt:variant>
        <vt:i4>1028</vt:i4>
      </vt:variant>
      <vt:variant>
        <vt:i4>1</vt:i4>
      </vt:variant>
      <vt:variant>
        <vt:lpwstr>imggr14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Diouf, Mame Diarra GIZ SN</cp:lastModifiedBy>
  <cp:revision>2</cp:revision>
  <cp:lastPrinted>2017-12-06T21:02:00Z</cp:lastPrinted>
  <dcterms:created xsi:type="dcterms:W3CDTF">2022-05-09T16:44:00Z</dcterms:created>
  <dcterms:modified xsi:type="dcterms:W3CDTF">2022-05-09T16:44:00Z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0x0101007623A85E174ADC41BB6BD22E175149F8</vt:lpwstr>
  </property>
</Properties>
</file>